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A1E9E" w14:textId="77777777" w:rsidR="0090634C" w:rsidRDefault="00BB60BE">
      <w:pPr>
        <w:spacing w:before="72" w:line="337" w:lineRule="exact"/>
        <w:ind w:left="3371"/>
        <w:rPr>
          <w:b/>
          <w:sz w:val="28"/>
        </w:rPr>
      </w:pPr>
      <w:r>
        <w:rPr>
          <w:b/>
          <w:noProof/>
          <w:sz w:val="28"/>
        </w:rPr>
        <w:drawing>
          <wp:anchor distT="0" distB="0" distL="0" distR="0" simplePos="0" relativeHeight="15732224" behindDoc="0" locked="0" layoutInCell="1" allowOverlap="1" wp14:anchorId="2DA3DC5C" wp14:editId="02497B69">
            <wp:simplePos x="0" y="0"/>
            <wp:positionH relativeFrom="page">
              <wp:posOffset>930714</wp:posOffset>
            </wp:positionH>
            <wp:positionV relativeFrom="paragraph">
              <wp:posOffset>144779</wp:posOffset>
            </wp:positionV>
            <wp:extent cx="729451" cy="4699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729451" cy="469900"/>
                    </a:xfrm>
                    <a:prstGeom prst="rect">
                      <a:avLst/>
                    </a:prstGeom>
                  </pic:spPr>
                </pic:pic>
              </a:graphicData>
            </a:graphic>
          </wp:anchor>
        </w:drawing>
      </w:r>
      <w:r>
        <w:rPr>
          <w:b/>
          <w:sz w:val="28"/>
        </w:rPr>
        <w:t>Journal</w:t>
      </w:r>
      <w:r>
        <w:rPr>
          <w:b/>
          <w:spacing w:val="-2"/>
          <w:sz w:val="28"/>
        </w:rPr>
        <w:t xml:space="preserve"> </w:t>
      </w:r>
      <w:r>
        <w:rPr>
          <w:b/>
          <w:sz w:val="28"/>
        </w:rPr>
        <w:t>of</w:t>
      </w:r>
      <w:r>
        <w:rPr>
          <w:b/>
          <w:spacing w:val="-3"/>
          <w:sz w:val="28"/>
        </w:rPr>
        <w:t xml:space="preserve"> </w:t>
      </w:r>
      <w:r>
        <w:rPr>
          <w:b/>
          <w:sz w:val="28"/>
        </w:rPr>
        <w:t>English</w:t>
      </w:r>
      <w:r>
        <w:rPr>
          <w:b/>
          <w:spacing w:val="-2"/>
          <w:sz w:val="28"/>
        </w:rPr>
        <w:t xml:space="preserve"> </w:t>
      </w:r>
      <w:r>
        <w:rPr>
          <w:b/>
          <w:sz w:val="28"/>
        </w:rPr>
        <w:t>Language</w:t>
      </w:r>
      <w:r>
        <w:rPr>
          <w:b/>
          <w:spacing w:val="-1"/>
          <w:sz w:val="28"/>
        </w:rPr>
        <w:t xml:space="preserve"> </w:t>
      </w:r>
      <w:r>
        <w:rPr>
          <w:b/>
          <w:sz w:val="28"/>
        </w:rPr>
        <w:t>and</w:t>
      </w:r>
      <w:r>
        <w:rPr>
          <w:b/>
          <w:spacing w:val="-2"/>
          <w:sz w:val="28"/>
        </w:rPr>
        <w:t xml:space="preserve"> Education</w:t>
      </w:r>
    </w:p>
    <w:p w14:paraId="78056152" w14:textId="77777777" w:rsidR="0090634C" w:rsidRDefault="00BB60BE">
      <w:pPr>
        <w:pStyle w:val="TeksIsi"/>
        <w:spacing w:line="273" w:lineRule="exact"/>
        <w:ind w:right="422"/>
        <w:jc w:val="right"/>
      </w:pPr>
      <w:r>
        <w:t>ISSN</w:t>
      </w:r>
      <w:r>
        <w:rPr>
          <w:spacing w:val="-1"/>
        </w:rPr>
        <w:t xml:space="preserve"> </w:t>
      </w:r>
      <w:hyperlink r:id="rId7">
        <w:r w:rsidR="0090634C">
          <w:rPr>
            <w:color w:val="0000FF"/>
            <w:u w:val="single" w:color="0000FF"/>
          </w:rPr>
          <w:t>2597- 6850</w:t>
        </w:r>
        <w:r w:rsidR="0090634C">
          <w:rPr>
            <w:color w:val="0000FF"/>
            <w:spacing w:val="-3"/>
            <w:u w:val="single" w:color="0000FF"/>
          </w:rPr>
          <w:t xml:space="preserve"> </w:t>
        </w:r>
        <w:r w:rsidR="0090634C">
          <w:rPr>
            <w:color w:val="0000FF"/>
            <w:u w:val="single" w:color="0000FF"/>
          </w:rPr>
          <w:t>(Online)</w:t>
        </w:r>
        <w:r w:rsidR="0090634C">
          <w:t>,</w:t>
        </w:r>
      </w:hyperlink>
      <w:r>
        <w:rPr>
          <w:spacing w:val="-1"/>
        </w:rPr>
        <w:t xml:space="preserve"> </w:t>
      </w:r>
      <w:hyperlink r:id="rId8">
        <w:r w:rsidR="0090634C">
          <w:rPr>
            <w:color w:val="0000FF"/>
            <w:u w:val="single" w:color="0000FF"/>
          </w:rPr>
          <w:t>2502-4132</w:t>
        </w:r>
        <w:r w:rsidR="0090634C">
          <w:rPr>
            <w:color w:val="0000FF"/>
            <w:spacing w:val="-2"/>
            <w:u w:val="single" w:color="0000FF"/>
          </w:rPr>
          <w:t xml:space="preserve"> (Print)</w:t>
        </w:r>
      </w:hyperlink>
    </w:p>
    <w:p w14:paraId="01738366" w14:textId="77777777" w:rsidR="0090634C" w:rsidRDefault="00BB60BE">
      <w:pPr>
        <w:pStyle w:val="TeksIsi"/>
        <w:spacing w:before="1"/>
        <w:ind w:right="422"/>
        <w:jc w:val="right"/>
      </w:pPr>
      <w:r>
        <w:rPr>
          <w:noProof/>
        </w:rPr>
        <mc:AlternateContent>
          <mc:Choice Requires="wps">
            <w:drawing>
              <wp:anchor distT="0" distB="0" distL="0" distR="0" simplePos="0" relativeHeight="15731712" behindDoc="0" locked="0" layoutInCell="1" allowOverlap="1" wp14:anchorId="58101148" wp14:editId="7B73E274">
                <wp:simplePos x="0" y="0"/>
                <wp:positionH relativeFrom="page">
                  <wp:posOffset>835025</wp:posOffset>
                </wp:positionH>
                <wp:positionV relativeFrom="paragraph">
                  <wp:posOffset>578351</wp:posOffset>
                </wp:positionV>
                <wp:extent cx="6027420" cy="127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027420" cy="1270"/>
                        </a:xfrm>
                        <a:custGeom>
                          <a:avLst/>
                          <a:gdLst/>
                          <a:ahLst/>
                          <a:cxnLst/>
                          <a:rect l="l" t="t" r="r" b="b"/>
                          <a:pathLst>
                            <a:path w="6027420">
                              <a:moveTo>
                                <a:pt x="0" y="0"/>
                              </a:moveTo>
                              <a:lnTo>
                                <a:pt x="60274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1712" from="65.75pt,45.539478pt" to="540.35pt,45.539478pt" stroked="true" strokeweight=".5pt" strokecolor="#000000">
                <v:stroke dashstyle="solid"/>
                <w10:wrap type="none"/>
              </v:line>
            </w:pict>
          </mc:Fallback>
        </mc:AlternateContent>
      </w:r>
      <w:r>
        <w:t>Journal</w:t>
      </w:r>
      <w:r>
        <w:rPr>
          <w:spacing w:val="-1"/>
        </w:rPr>
        <w:t xml:space="preserve"> </w:t>
      </w:r>
      <w:r>
        <w:t>Homepage:</w:t>
      </w:r>
      <w:r>
        <w:rPr>
          <w:spacing w:val="-2"/>
        </w:rPr>
        <w:t xml:space="preserve"> </w:t>
      </w:r>
      <w:hyperlink r:id="rId9">
        <w:r w:rsidR="0090634C">
          <w:rPr>
            <w:color w:val="0000FF"/>
            <w:spacing w:val="-2"/>
            <w:u w:val="single" w:color="0000FF"/>
          </w:rPr>
          <w:t>https://jele.or.id/index.php/jele/index</w:t>
        </w:r>
      </w:hyperlink>
    </w:p>
    <w:p w14:paraId="4784963A" w14:textId="77777777" w:rsidR="0090634C" w:rsidRDefault="00BB60BE">
      <w:pPr>
        <w:pStyle w:val="TeksIsi"/>
        <w:ind w:left="0"/>
        <w:jc w:val="left"/>
        <w:rPr>
          <w:sz w:val="5"/>
        </w:rPr>
      </w:pPr>
      <w:r>
        <w:rPr>
          <w:noProof/>
          <w:sz w:val="5"/>
        </w:rPr>
        <w:drawing>
          <wp:anchor distT="0" distB="0" distL="0" distR="0" simplePos="0" relativeHeight="487587840" behindDoc="1" locked="0" layoutInCell="1" allowOverlap="1" wp14:anchorId="27C3712E" wp14:editId="0FD9C0EA">
            <wp:simplePos x="0" y="0"/>
            <wp:positionH relativeFrom="page">
              <wp:posOffset>962660</wp:posOffset>
            </wp:positionH>
            <wp:positionV relativeFrom="paragraph">
              <wp:posOffset>65786</wp:posOffset>
            </wp:positionV>
            <wp:extent cx="723573" cy="196596"/>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723573" cy="196596"/>
                    </a:xfrm>
                    <a:prstGeom prst="rect">
                      <a:avLst/>
                    </a:prstGeom>
                  </pic:spPr>
                </pic:pic>
              </a:graphicData>
            </a:graphic>
          </wp:anchor>
        </w:drawing>
      </w:r>
      <w:r>
        <w:rPr>
          <w:noProof/>
          <w:sz w:val="5"/>
        </w:rPr>
        <mc:AlternateContent>
          <mc:Choice Requires="wpg">
            <w:drawing>
              <wp:anchor distT="0" distB="0" distL="0" distR="0" simplePos="0" relativeHeight="487588352" behindDoc="1" locked="0" layoutInCell="1" allowOverlap="1" wp14:anchorId="2FCA8443" wp14:editId="0740BB1C">
                <wp:simplePos x="0" y="0"/>
                <wp:positionH relativeFrom="page">
                  <wp:posOffset>1739900</wp:posOffset>
                </wp:positionH>
                <wp:positionV relativeFrom="paragraph">
                  <wp:posOffset>54991</wp:posOffset>
                </wp:positionV>
                <wp:extent cx="4742180" cy="27305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2180" cy="273050"/>
                          <a:chOff x="0" y="0"/>
                          <a:chExt cx="4742180" cy="273050"/>
                        </a:xfrm>
                      </wpg:grpSpPr>
                      <wps:wsp>
                        <wps:cNvPr id="12" name="Graphic 12"/>
                        <wps:cNvSpPr/>
                        <wps:spPr>
                          <a:xfrm>
                            <a:off x="12700" y="12700"/>
                            <a:ext cx="4716780" cy="247650"/>
                          </a:xfrm>
                          <a:custGeom>
                            <a:avLst/>
                            <a:gdLst/>
                            <a:ahLst/>
                            <a:cxnLst/>
                            <a:rect l="l" t="t" r="r" b="b"/>
                            <a:pathLst>
                              <a:path w="4716780" h="247650">
                                <a:moveTo>
                                  <a:pt x="4675505" y="0"/>
                                </a:moveTo>
                                <a:lnTo>
                                  <a:pt x="41275" y="0"/>
                                </a:lnTo>
                                <a:lnTo>
                                  <a:pt x="25235" y="3234"/>
                                </a:lnTo>
                                <a:lnTo>
                                  <a:pt x="12112" y="12065"/>
                                </a:lnTo>
                                <a:lnTo>
                                  <a:pt x="3252" y="25181"/>
                                </a:lnTo>
                                <a:lnTo>
                                  <a:pt x="0" y="41275"/>
                                </a:lnTo>
                                <a:lnTo>
                                  <a:pt x="0" y="206375"/>
                                </a:lnTo>
                                <a:lnTo>
                                  <a:pt x="3252" y="222414"/>
                                </a:lnTo>
                                <a:lnTo>
                                  <a:pt x="12112" y="235537"/>
                                </a:lnTo>
                                <a:lnTo>
                                  <a:pt x="25235" y="244397"/>
                                </a:lnTo>
                                <a:lnTo>
                                  <a:pt x="41275" y="247650"/>
                                </a:lnTo>
                                <a:lnTo>
                                  <a:pt x="4675505" y="247650"/>
                                </a:lnTo>
                                <a:lnTo>
                                  <a:pt x="4691544" y="244397"/>
                                </a:lnTo>
                                <a:lnTo>
                                  <a:pt x="4704667" y="235537"/>
                                </a:lnTo>
                                <a:lnTo>
                                  <a:pt x="4713527" y="222414"/>
                                </a:lnTo>
                                <a:lnTo>
                                  <a:pt x="4716780" y="206375"/>
                                </a:lnTo>
                                <a:lnTo>
                                  <a:pt x="4716780" y="41275"/>
                                </a:lnTo>
                                <a:lnTo>
                                  <a:pt x="4713527" y="25181"/>
                                </a:lnTo>
                                <a:lnTo>
                                  <a:pt x="4704667" y="12065"/>
                                </a:lnTo>
                                <a:lnTo>
                                  <a:pt x="4691544" y="3234"/>
                                </a:lnTo>
                                <a:lnTo>
                                  <a:pt x="4675505" y="0"/>
                                </a:lnTo>
                                <a:close/>
                              </a:path>
                            </a:pathLst>
                          </a:custGeom>
                          <a:solidFill>
                            <a:srgbClr val="006FC0"/>
                          </a:solidFill>
                        </wps:spPr>
                        <wps:bodyPr wrap="square" lIns="0" tIns="0" rIns="0" bIns="0" rtlCol="0">
                          <a:prstTxWarp prst="textNoShape">
                            <a:avLst/>
                          </a:prstTxWarp>
                          <a:noAutofit/>
                        </wps:bodyPr>
                      </wps:wsp>
                      <wps:wsp>
                        <wps:cNvPr id="13" name="Graphic 13"/>
                        <wps:cNvSpPr/>
                        <wps:spPr>
                          <a:xfrm>
                            <a:off x="12700" y="12700"/>
                            <a:ext cx="4716780" cy="247650"/>
                          </a:xfrm>
                          <a:custGeom>
                            <a:avLst/>
                            <a:gdLst/>
                            <a:ahLst/>
                            <a:cxnLst/>
                            <a:rect l="l" t="t" r="r" b="b"/>
                            <a:pathLst>
                              <a:path w="4716780" h="247650">
                                <a:moveTo>
                                  <a:pt x="0" y="41275"/>
                                </a:moveTo>
                                <a:lnTo>
                                  <a:pt x="3252" y="25181"/>
                                </a:lnTo>
                                <a:lnTo>
                                  <a:pt x="12112" y="12065"/>
                                </a:lnTo>
                                <a:lnTo>
                                  <a:pt x="25235" y="3234"/>
                                </a:lnTo>
                                <a:lnTo>
                                  <a:pt x="41275" y="0"/>
                                </a:lnTo>
                                <a:lnTo>
                                  <a:pt x="4675505" y="0"/>
                                </a:lnTo>
                                <a:lnTo>
                                  <a:pt x="4691544" y="3234"/>
                                </a:lnTo>
                                <a:lnTo>
                                  <a:pt x="4704667" y="12065"/>
                                </a:lnTo>
                                <a:lnTo>
                                  <a:pt x="4713527" y="25181"/>
                                </a:lnTo>
                                <a:lnTo>
                                  <a:pt x="4716780" y="41275"/>
                                </a:lnTo>
                                <a:lnTo>
                                  <a:pt x="4716780" y="206375"/>
                                </a:lnTo>
                                <a:lnTo>
                                  <a:pt x="4713527" y="222414"/>
                                </a:lnTo>
                                <a:lnTo>
                                  <a:pt x="4704667" y="235537"/>
                                </a:lnTo>
                                <a:lnTo>
                                  <a:pt x="4691544" y="244397"/>
                                </a:lnTo>
                                <a:lnTo>
                                  <a:pt x="4675505" y="247650"/>
                                </a:lnTo>
                                <a:lnTo>
                                  <a:pt x="41275" y="247650"/>
                                </a:lnTo>
                                <a:lnTo>
                                  <a:pt x="25235" y="244397"/>
                                </a:lnTo>
                                <a:lnTo>
                                  <a:pt x="12112" y="235537"/>
                                </a:lnTo>
                                <a:lnTo>
                                  <a:pt x="3252" y="222414"/>
                                </a:lnTo>
                                <a:lnTo>
                                  <a:pt x="0" y="206375"/>
                                </a:lnTo>
                                <a:lnTo>
                                  <a:pt x="0" y="41275"/>
                                </a:lnTo>
                                <a:close/>
                              </a:path>
                            </a:pathLst>
                          </a:custGeom>
                          <a:ln w="25400">
                            <a:solidFill>
                              <a:srgbClr val="4F81BC"/>
                            </a:solidFill>
                            <a:prstDash val="solid"/>
                          </a:ln>
                        </wps:spPr>
                        <wps:bodyPr wrap="square" lIns="0" tIns="0" rIns="0" bIns="0" rtlCol="0">
                          <a:prstTxWarp prst="textNoShape">
                            <a:avLst/>
                          </a:prstTxWarp>
                          <a:noAutofit/>
                        </wps:bodyPr>
                      </wps:wsp>
                      <wps:wsp>
                        <wps:cNvPr id="14" name="Textbox 14"/>
                        <wps:cNvSpPr txBox="1"/>
                        <wps:spPr>
                          <a:xfrm>
                            <a:off x="4244085" y="103886"/>
                            <a:ext cx="280670" cy="101600"/>
                          </a:xfrm>
                          <a:prstGeom prst="rect">
                            <a:avLst/>
                          </a:prstGeom>
                        </wps:spPr>
                        <wps:txbx>
                          <w:txbxContent>
                            <w:p w14:paraId="792066CA" w14:textId="77777777" w:rsidR="0090634C" w:rsidRDefault="00BB60BE">
                              <w:pPr>
                                <w:spacing w:line="160" w:lineRule="exact"/>
                                <w:rPr>
                                  <w:rFonts w:ascii="Calibri"/>
                                  <w:sz w:val="16"/>
                                </w:rPr>
                              </w:pPr>
                              <w:r>
                                <w:rPr>
                                  <w:rFonts w:ascii="Calibri"/>
                                  <w:color w:val="FF0000"/>
                                  <w:spacing w:val="-2"/>
                                  <w:sz w:val="16"/>
                                </w:rPr>
                                <w:t>Article</w:t>
                              </w:r>
                            </w:p>
                          </w:txbxContent>
                        </wps:txbx>
                        <wps:bodyPr wrap="square" lIns="0" tIns="0" rIns="0" bIns="0" rtlCol="0">
                          <a:noAutofit/>
                        </wps:bodyPr>
                      </wps:wsp>
                    </wpg:wgp>
                  </a:graphicData>
                </a:graphic>
              </wp:anchor>
            </w:drawing>
          </mc:Choice>
          <mc:Fallback>
            <w:pict>
              <v:group w14:anchorId="2FCA8443" id="Group 11" o:spid="_x0000_s1026" style="position:absolute;margin-left:137pt;margin-top:4.35pt;width:373.4pt;height:21.5pt;z-index:-15728128;mso-wrap-distance-left:0;mso-wrap-distance-right:0;mso-position-horizontal-relative:page" coordsize="47421,273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">
                <v:shape id="Graphic 12" o:spid="_x0000_s1027" style="position:absolute;left:127;top:127;width:47167;height:2476;visibility:visible;mso-wrap-style:square;v-text-anchor:top" coordsize="4716780,2476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" path="m4675505,l41275,,25235,3234,12112,12065,3252,25181,,41275,,206375r3252,16039l12112,235537r13123,8860l41275,247650r4634230,l4691544,244397r13123,-8860l4713527,222414r3253,-16039l4716780,41275r-3253,-16094l4704667,12065,4691544,3234,4675505,xe" fillcolor="#006fc0" stroked="f">
                  <v:path arrowok="t"/>
                </v:shape>
                <v:shape id="Graphic 13" o:spid="_x0000_s1028" style="position:absolute;left:127;top:127;width:47167;height:2476;visibility:visible;mso-wrap-style:square;v-text-anchor:top" coordsize="4716780,2476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" path="m,41275l3252,25181,12112,12065,25235,3234,41275,,4675505,r16039,3234l4704667,12065r8860,13116l4716780,41275r,165100l4713527,222414r-8860,13123l4691544,244397r-16039,3253l41275,247650,25235,244397,12112,235537,3252,222414,,206375,,41275xe" filled="f" strokecolor="#4f81bc" strokeweight="2pt">
                  <v:path arrowok="t"/>
                </v:shape>
                <v:shapetype id="_x0000_t202" coordsize="21600,21600" o:spt="202" path="m,l,21600r21600,l21600,xe">
                  <v:stroke joinstyle="miter"/>
                  <v:path gradientshapeok="t" o:connecttype="rect"/>
                </v:shapetype>
                <v:shape id="Textbox 14" o:spid="_x0000_s1029" type="#_x0000_t202" style="position:absolute;left:42440;top:1038;width:2807;height:10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" filled="f" stroked="f">
                  <v:textbox inset="0,0,0,0">
                    <w:txbxContent>
                      <w:p w14:paraId="792066CA" w14:textId="77777777" w:rsidR="0090634C" w:rsidRDefault="00BB60BE">
                        <w:pPr>
                          <w:spacing w:line="160" w:lineRule="exact"/>
                          <w:rPr>
                            <w:rFonts w:ascii="Calibri"/>
                            <w:sz w:val="16"/>
                          </w:rPr>
                        </w:pPr>
                        <w:r>
                          <w:rPr>
                            <w:rFonts w:ascii="Calibri"/>
                            <w:color w:val="FF0000"/>
                            <w:spacing w:val="-2"/>
                            <w:sz w:val="16"/>
                          </w:rPr>
                          <w:t>Article</w:t>
                        </w:r>
                      </w:p>
                    </w:txbxContent>
                  </v:textbox>
                </v:shape>
                <w10:wrap type="topAndBottom" anchorx="page"/>
              </v:group>
            </w:pict>
          </mc:Fallback>
        </mc:AlternateContent>
      </w:r>
    </w:p>
    <w:p w14:paraId="575B8F7A" w14:textId="77777777" w:rsidR="00B343A0" w:rsidRDefault="00B343A0" w:rsidP="00B343A0">
      <w:pPr>
        <w:pStyle w:val="Judul"/>
      </w:pPr>
      <w:r w:rsidRPr="00B343A0">
        <w:t>A Deixis Analysis of Song Lyrics in “Happier” by Olivia Rodrigo</w:t>
      </w:r>
    </w:p>
    <w:p w14:paraId="1A36BA30" w14:textId="06787CBB" w:rsidR="0090634C" w:rsidRDefault="000F472F" w:rsidP="00B343A0">
      <w:pPr>
        <w:pStyle w:val="Judul"/>
        <w:rPr>
          <w:rFonts w:ascii="Calibri"/>
        </w:rPr>
      </w:pPr>
      <w:r>
        <w:rPr>
          <w:noProof/>
        </w:rPr>
        <w:drawing>
          <wp:anchor distT="0" distB="0" distL="0" distR="0" simplePos="0" relativeHeight="15732736" behindDoc="0" locked="0" layoutInCell="1" allowOverlap="1" wp14:anchorId="7995D5D2" wp14:editId="0E838CD7">
            <wp:simplePos x="0" y="0"/>
            <wp:positionH relativeFrom="page">
              <wp:posOffset>5083175</wp:posOffset>
            </wp:positionH>
            <wp:positionV relativeFrom="paragraph">
              <wp:posOffset>439420</wp:posOffset>
            </wp:positionV>
            <wp:extent cx="130175" cy="12192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30175" cy="121920"/>
                    </a:xfrm>
                    <a:prstGeom prst="rect">
                      <a:avLst/>
                    </a:prstGeom>
                  </pic:spPr>
                </pic:pic>
              </a:graphicData>
            </a:graphic>
          </wp:anchor>
        </w:drawing>
      </w:r>
      <w:r>
        <w:rPr>
          <w:noProof/>
          <w:position w:val="-13"/>
        </w:rPr>
        <w:drawing>
          <wp:inline distT="0" distB="0" distL="0" distR="0" wp14:anchorId="5956E08F" wp14:editId="74F1C169">
            <wp:extent cx="219075" cy="21844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219075" cy="218440"/>
                    </a:xfrm>
                    <a:prstGeom prst="rect">
                      <a:avLst/>
                    </a:prstGeom>
                  </pic:spPr>
                </pic:pic>
              </a:graphicData>
            </a:graphic>
          </wp:inline>
        </w:drawing>
      </w:r>
      <w:r>
        <w:rPr>
          <w:rFonts w:ascii="Times New Roman"/>
          <w:spacing w:val="40"/>
          <w:sz w:val="20"/>
        </w:rPr>
        <w:t xml:space="preserve"> </w:t>
      </w:r>
      <w:hyperlink r:id="rId13">
        <w:r>
          <w:rPr>
            <w:rFonts w:ascii="Calibri"/>
            <w:color w:val="0000FF"/>
            <w:u w:val="single" w:color="0000FF"/>
          </w:rPr>
          <w:t>https://doi.org/10.31004/jele.v10i4.983</w:t>
        </w:r>
      </w:hyperlink>
    </w:p>
    <w:p w14:paraId="409170C5" w14:textId="78F23D29" w:rsidR="0090634C" w:rsidRDefault="00BB60BE">
      <w:pPr>
        <w:pStyle w:val="Judul1"/>
        <w:spacing w:before="0" w:line="309" w:lineRule="exact"/>
      </w:pPr>
      <w:r>
        <w:rPr>
          <w:rFonts w:ascii="Symbol" w:hAnsi="Symbol"/>
          <w:color w:val="2D75B5"/>
        </w:rPr>
        <w:t></w:t>
      </w:r>
      <w:r w:rsidR="00A46B7C" w:rsidRPr="00A46B7C">
        <w:rPr>
          <w:color w:val="2D75B5"/>
        </w:rPr>
        <w:t>Cindy Avika Risanty, Yudy Prasetyo</w:t>
      </w:r>
      <w:r w:rsidR="000F472F">
        <w:rPr>
          <w:color w:val="2D75B5"/>
        </w:rPr>
        <w:t xml:space="preserve">, </w:t>
      </w:r>
      <w:r w:rsidR="00A46B7C" w:rsidRPr="00A46B7C">
        <w:rPr>
          <w:color w:val="2D75B5"/>
        </w:rPr>
        <w:t>Henry Rio</w:t>
      </w:r>
      <w:r w:rsidR="000F472F">
        <w:rPr>
          <w:color w:val="2D75B5"/>
          <w:lang w:val="id-ID"/>
        </w:rPr>
        <w:t xml:space="preserve">, </w:t>
      </w:r>
      <w:r w:rsidR="00A46B7C" w:rsidRPr="00A46B7C">
        <w:rPr>
          <w:color w:val="2D75B5"/>
        </w:rPr>
        <w:t>Siti Aisyah</w:t>
      </w:r>
      <w:r>
        <w:rPr>
          <w:color w:val="2D75B5"/>
          <w:spacing w:val="-2"/>
          <w:vertAlign w:val="superscript"/>
        </w:rPr>
        <w:t>ab</w:t>
      </w:r>
    </w:p>
    <w:p w14:paraId="60A1E108" w14:textId="77777777" w:rsidR="00F57C40" w:rsidRDefault="00BB60BE">
      <w:pPr>
        <w:pStyle w:val="TeksIsi"/>
        <w:spacing w:before="1"/>
        <w:ind w:right="2590"/>
        <w:jc w:val="left"/>
      </w:pPr>
      <w:r>
        <w:rPr>
          <w:position w:val="5"/>
          <w:sz w:val="14"/>
        </w:rPr>
        <w:t>12</w:t>
      </w:r>
      <w:r w:rsidR="00F57C40" w:rsidRPr="00F57C40">
        <w:t>Universitas PGRI DELTA, Indonesia</w:t>
      </w:r>
    </w:p>
    <w:p w14:paraId="64DDC190" w14:textId="09200C05" w:rsidR="0090634C" w:rsidRDefault="00BB60BE" w:rsidP="00657B69">
      <w:pPr>
        <w:pStyle w:val="TeksIsi"/>
        <w:spacing w:before="1"/>
        <w:ind w:right="2590"/>
        <w:jc w:val="left"/>
        <w:rPr>
          <w:sz w:val="19"/>
        </w:rPr>
      </w:pPr>
      <w:r>
        <w:t>Corresponding Author</w:t>
      </w:r>
      <w:r w:rsidR="00657B69">
        <w:t xml:space="preserve">  </w:t>
      </w:r>
      <w:hyperlink r:id="rId14" w:history="1">
        <w:r w:rsidR="005A457A" w:rsidRPr="0008645C">
          <w:rPr>
            <w:rStyle w:val="Hyperlink"/>
          </w:rPr>
          <w:t>cindyderlight@gmail.com</w:t>
        </w:r>
      </w:hyperlink>
      <w:r>
        <w:rPr>
          <w:noProof/>
          <w:sz w:val="19"/>
        </w:rPr>
        <mc:AlternateContent>
          <mc:Choice Requires="wps">
            <w:drawing>
              <wp:anchor distT="0" distB="0" distL="0" distR="0" simplePos="0" relativeHeight="487588864" behindDoc="1" locked="0" layoutInCell="1" allowOverlap="1" wp14:anchorId="156C77F8" wp14:editId="2961B8E5">
                <wp:simplePos x="0" y="0"/>
                <wp:positionH relativeFrom="page">
                  <wp:posOffset>900430</wp:posOffset>
                </wp:positionH>
                <wp:positionV relativeFrom="paragraph">
                  <wp:posOffset>173012</wp:posOffset>
                </wp:positionV>
                <wp:extent cx="5760720" cy="6350"/>
                <wp:effectExtent l="0" t="0" r="5080" b="6350"/>
                <wp:wrapTopAndBottom/>
                <wp:docPr id="17" name="Graphic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760720" cy="6350"/>
                        </a:xfrm>
                        <a:custGeom>
                          <a:avLst/>
                          <a:gdLst/>
                          <a:ahLst/>
                          <a:cxnLst/>
                          <a:rect l="l" t="t" r="r" b="b"/>
                          <a:pathLst>
                            <a:path w="5760720" h="6350">
                              <a:moveTo>
                                <a:pt x="5760466" y="0"/>
                              </a:moveTo>
                              <a:lnTo>
                                <a:pt x="0" y="0"/>
                              </a:lnTo>
                              <a:lnTo>
                                <a:pt x="0" y="6350"/>
                              </a:lnTo>
                              <a:lnTo>
                                <a:pt x="5760466" y="6350"/>
                              </a:lnTo>
                              <a:lnTo>
                                <a:pt x="5760466" y="0"/>
                              </a:lnTo>
                              <a:close/>
                            </a:path>
                          </a:pathLst>
                        </a:custGeom>
                        <a:solidFill>
                          <a:srgbClr val="000000"/>
                        </a:solidFill>
                      </wps:spPr>
                      <wps:txbx>
                        <w:txbxContent>
                          <w:p w14:paraId="3FED35DD" w14:textId="77777777" w:rsidR="00657B69" w:rsidRDefault="00657B69" w:rsidP="00657B69">
                            <w:pPr>
                              <w:jc w:val="center"/>
                            </w:pPr>
                          </w:p>
                        </w:txbxContent>
                      </wps:txbx>
                      <wps:bodyPr wrap="square" lIns="0" tIns="0" rIns="0" bIns="0" rtlCol="0">
                        <a:prstTxWarp prst="textNoShape">
                          <a:avLst/>
                        </a:prstTxWarp>
                        <a:noAutofit/>
                      </wps:bodyPr>
                    </wps:wsp>
                  </a:graphicData>
                </a:graphic>
              </wp:anchor>
            </w:drawing>
          </mc:Choice>
          <mc:Fallback>
            <w:pict>
              <v:shape w14:anchorId="156C77F8" id="Graphic 17" o:spid="_x0000_s1030" style="position:absolute;left:0;text-align:left;margin-left:70.9pt;margin-top:13.6pt;width:453.6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0720,6350"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" adj="-11796480,,5400" path="m5760466,l,,,6350r5760466,l5760466,xe" fillcolor="black" stroked="f">
                <v:stroke joinstyle="miter"/>
                <v:formulas/>
                <v:path arrowok="t" o:connecttype="custom" textboxrect="0,0,5760720,6350"/>
                <o:lock v:ext="edit" aspectratio="t"/>
                <v:textbox inset="0,0,0,0">
                  <w:txbxContent>
                    <w:p w14:paraId="3FED35DD" w14:textId="77777777" w:rsidR="00657B69" w:rsidRDefault="00657B69" w:rsidP="00657B69">
                      <w:pPr>
                        <w:jc w:val="center"/>
                      </w:pPr>
                    </w:p>
                  </w:txbxContent>
                </v:textbox>
                <w10:wrap type="topAndBottom" anchorx="page"/>
              </v:shape>
            </w:pict>
          </mc:Fallback>
        </mc:AlternateContent>
      </w:r>
      <w:r w:rsidR="005A457A">
        <w:t xml:space="preserve"> </w:t>
      </w:r>
    </w:p>
    <w:p w14:paraId="2A57AD8C" w14:textId="77777777" w:rsidR="0090634C" w:rsidRDefault="00BB60BE">
      <w:pPr>
        <w:spacing w:before="72"/>
        <w:ind w:left="1"/>
        <w:jc w:val="center"/>
        <w:rPr>
          <w:b/>
          <w:sz w:val="20"/>
        </w:rPr>
      </w:pPr>
      <w:r>
        <w:rPr>
          <w:b/>
          <w:sz w:val="20"/>
        </w:rPr>
        <w:t>A B S T R</w:t>
      </w:r>
      <w:r>
        <w:rPr>
          <w:b/>
          <w:spacing w:val="-1"/>
          <w:sz w:val="20"/>
        </w:rPr>
        <w:t xml:space="preserve"> </w:t>
      </w:r>
      <w:r>
        <w:rPr>
          <w:b/>
          <w:sz w:val="20"/>
        </w:rPr>
        <w:t>A C</w:t>
      </w:r>
      <w:r>
        <w:rPr>
          <w:b/>
          <w:spacing w:val="-1"/>
          <w:sz w:val="20"/>
        </w:rPr>
        <w:t xml:space="preserve"> </w:t>
      </w:r>
      <w:r>
        <w:rPr>
          <w:b/>
          <w:spacing w:val="-10"/>
          <w:sz w:val="20"/>
        </w:rPr>
        <w:t>T</w:t>
      </w:r>
    </w:p>
    <w:p w14:paraId="00A98D7C" w14:textId="77777777" w:rsidR="0090634C" w:rsidRDefault="00BB60BE">
      <w:pPr>
        <w:pStyle w:val="TeksIsi"/>
        <w:spacing w:before="2"/>
        <w:ind w:left="0"/>
        <w:jc w:val="left"/>
        <w:rPr>
          <w:b/>
          <w:sz w:val="4"/>
        </w:rPr>
      </w:pPr>
      <w:r>
        <w:rPr>
          <w:b/>
          <w:noProof/>
          <w:sz w:val="4"/>
        </w:rPr>
        <mc:AlternateContent>
          <mc:Choice Requires="wps">
            <w:drawing>
              <wp:anchor distT="0" distB="0" distL="0" distR="0" simplePos="0" relativeHeight="487589376" behindDoc="1" locked="0" layoutInCell="1" allowOverlap="1" wp14:anchorId="147C6EE9" wp14:editId="04B79014">
                <wp:simplePos x="0" y="0"/>
                <wp:positionH relativeFrom="page">
                  <wp:posOffset>900430</wp:posOffset>
                </wp:positionH>
                <wp:positionV relativeFrom="paragraph">
                  <wp:posOffset>47553</wp:posOffset>
                </wp:positionV>
                <wp:extent cx="5760720" cy="6350"/>
                <wp:effectExtent l="0" t="0" r="0" b="0"/>
                <wp:wrapTopAndBottom/>
                <wp:docPr id="18" name="Graphic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760720" cy="6350"/>
                        </a:xfrm>
                        <a:custGeom>
                          <a:avLst/>
                          <a:gdLst/>
                          <a:ahLst/>
                          <a:cxnLst/>
                          <a:rect l="l" t="t" r="r" b="b"/>
                          <a:pathLst>
                            <a:path w="5760720" h="6350">
                              <a:moveTo>
                                <a:pt x="5760466" y="0"/>
                              </a:moveTo>
                              <a:lnTo>
                                <a:pt x="0" y="0"/>
                              </a:lnTo>
                              <a:lnTo>
                                <a:pt x="0" y="6350"/>
                              </a:lnTo>
                              <a:lnTo>
                                <a:pt x="5760466" y="6350"/>
                              </a:lnTo>
                              <a:lnTo>
                                <a:pt x="57604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0.900002pt;margin-top:3.744336pt;width:453.58pt;height:.5pt;mso-position-horizontal-relative:page;mso-position-vertical-relative:paragraph;z-index:-15727104;mso-wrap-distance-left:0;mso-wrap-distance-right:0" id="docshape12" filled="true" fillcolor="#000000" stroked="false">
                <v:fill type="solid"/>
                <w10:wrap type="topAndBottom"/>
              </v:rect>
            </w:pict>
          </mc:Fallback>
        </mc:AlternateContent>
      </w:r>
    </w:p>
    <w:p w14:paraId="6277B530" w14:textId="5D003DF0" w:rsidR="00766F17" w:rsidRPr="00766F17" w:rsidRDefault="00766F17" w:rsidP="004614D5">
      <w:pPr>
        <w:spacing w:before="1"/>
        <w:ind w:left="250" w:right="245"/>
        <w:jc w:val="both"/>
        <w:rPr>
          <w:sz w:val="18"/>
        </w:rPr>
      </w:pPr>
      <w:r w:rsidRPr="00766F17">
        <w:rPr>
          <w:sz w:val="18"/>
        </w:rPr>
        <w:t>This study explores how deixis is used in Olivia Rodrigo's song "Happier" to construct emotional meaning and narrative coherence through linguistic elements.</w:t>
      </w:r>
      <w:r w:rsidR="00264D17">
        <w:rPr>
          <w:sz w:val="18"/>
        </w:rPr>
        <w:t xml:space="preserve"> </w:t>
      </w:r>
      <w:r w:rsidRPr="00766F17">
        <w:rPr>
          <w:sz w:val="18"/>
        </w:rPr>
        <w:t>The focus lies in identifying and analyzing five types of deixis person, temporal, spatial, social, and discourse to interpret the way language operates pragmatically within the song. Using a qualitative descriptive method, the research applies Levinson's framework to conduct a detailed textual analysis. The song was selected purposively based on its emotional depth and linguistic richness. The findings reveal that person deixis is the most dominant, reflecting the narrator's shifting emotional position toward her ex-partner and his new relationship. Temporal deixis marks the emotional timeline of the breakup, while spatial deixis subtly conveys psychological distance. Social deixis uncovers the power dynamics and feelings of inferiority, and discourse deixis helps maintain the coherence of the emotional narrative. Each deixis type contributes to building a layered and affective discourse that enhances the song's emotional resonance. The study concludes that deixis functions not only as a grammatical tool but also as an expressive and narrative device in popular music. The song "Happier" exemplifies how deixis can encode emotional complexity, making it a useful medium for both linguistic analysis and language learning. The research recommends further studies on deixis in multiple songs to gain broader insights into its stylistic and pragmatic functions.</w:t>
      </w:r>
    </w:p>
    <w:p w14:paraId="7D92386E" w14:textId="0859857C" w:rsidR="0090634C" w:rsidRDefault="00766F17">
      <w:pPr>
        <w:spacing w:before="223"/>
        <w:ind w:left="250"/>
        <w:rPr>
          <w:i/>
          <w:sz w:val="18"/>
        </w:rPr>
      </w:pPr>
      <w:r w:rsidRPr="00637650">
        <w:rPr>
          <w:b/>
          <w:bCs/>
          <w:sz w:val="18"/>
        </w:rPr>
        <w:t>Keywords</w:t>
      </w:r>
      <w:r w:rsidRPr="00766F17">
        <w:rPr>
          <w:sz w:val="18"/>
        </w:rPr>
        <w:t>: deixis; discourse analysis; emotion; pragmatics; song lyrics</w:t>
      </w:r>
    </w:p>
    <w:p w14:paraId="6D8BCC68" w14:textId="77777777" w:rsidR="0090634C" w:rsidRDefault="00BB60BE">
      <w:pPr>
        <w:pStyle w:val="TeksIsi"/>
        <w:spacing w:line="20" w:lineRule="exact"/>
        <w:jc w:val="left"/>
        <w:rPr>
          <w:sz w:val="2"/>
        </w:rPr>
      </w:pPr>
      <w:r>
        <w:rPr>
          <w:noProof/>
          <w:sz w:val="2"/>
        </w:rPr>
        <mc:AlternateContent>
          <mc:Choice Requires="wps">
            <w:drawing>
              <wp:inline distT="0" distB="0" distL="0" distR="0" wp14:anchorId="111F01EC" wp14:editId="6D99661E">
                <wp:extent cx="5760720"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6350"/>
                          <a:chOff x="0" y="0"/>
                          <a:chExt cx="5760720" cy="6350"/>
                        </a:xfrm>
                      </wpg:grpSpPr>
                      <wps:wsp>
                        <wps:cNvPr id="20" name="Graphic 20"/>
                        <wps:cNvSpPr/>
                        <wps:spPr>
                          <a:xfrm>
                            <a:off x="0" y="0"/>
                            <a:ext cx="5760720" cy="6350"/>
                          </a:xfrm>
                          <a:custGeom>
                            <a:avLst/>
                            <a:gdLst/>
                            <a:ahLst/>
                            <a:cxnLst/>
                            <a:rect l="l" t="t" r="r" b="b"/>
                            <a:pathLst>
                              <a:path w="5760720" h="6350">
                                <a:moveTo>
                                  <a:pt x="5760466" y="0"/>
                                </a:moveTo>
                                <a:lnTo>
                                  <a:pt x="0" y="0"/>
                                </a:lnTo>
                                <a:lnTo>
                                  <a:pt x="0" y="6350"/>
                                </a:lnTo>
                                <a:lnTo>
                                  <a:pt x="5760466" y="6350"/>
                                </a:lnTo>
                                <a:lnTo>
                                  <a:pt x="57604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53.6pt;height:.5pt;mso-position-horizontal-relative:char;mso-position-vertical-relative:line" id="docshapegroup13" coordorigin="0,0" coordsize="9072,10">
                <v:rect style="position:absolute;left:0;top:0;width:9072;height:10" id="docshape14" filled="true" fillcolor="#000000" stroked="false">
                  <v:fill type="solid"/>
                </v:rect>
              </v:group>
            </w:pict>
          </mc:Fallback>
        </mc:AlternateContent>
      </w:r>
    </w:p>
    <w:p w14:paraId="272D9E5B" w14:textId="77777777" w:rsidR="0090634C" w:rsidRDefault="00BB60BE">
      <w:pPr>
        <w:ind w:left="250" w:right="7137"/>
        <w:rPr>
          <w:sz w:val="18"/>
        </w:rPr>
      </w:pPr>
      <w:r>
        <w:rPr>
          <w:noProof/>
          <w:sz w:val="18"/>
        </w:rPr>
        <w:drawing>
          <wp:anchor distT="0" distB="0" distL="0" distR="0" simplePos="0" relativeHeight="15733248" behindDoc="0" locked="0" layoutInCell="1" allowOverlap="1" wp14:anchorId="30EF6D42" wp14:editId="6C3F4714">
            <wp:simplePos x="0" y="0"/>
            <wp:positionH relativeFrom="page">
              <wp:posOffset>6195791</wp:posOffset>
            </wp:positionH>
            <wp:positionV relativeFrom="paragraph">
              <wp:posOffset>53299</wp:posOffset>
            </wp:positionV>
            <wp:extent cx="443369" cy="44336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443369" cy="443369"/>
                    </a:xfrm>
                    <a:prstGeom prst="rect">
                      <a:avLst/>
                    </a:prstGeom>
                  </pic:spPr>
                </pic:pic>
              </a:graphicData>
            </a:graphic>
          </wp:anchor>
        </w:drawing>
      </w:r>
      <w:r>
        <w:rPr>
          <w:b/>
          <w:sz w:val="18"/>
        </w:rPr>
        <w:t>Article History</w:t>
      </w:r>
      <w:r>
        <w:rPr>
          <w:sz w:val="18"/>
        </w:rPr>
        <w:t>: Received 29</w:t>
      </w:r>
      <w:r>
        <w:rPr>
          <w:position w:val="4"/>
          <w:sz w:val="12"/>
        </w:rPr>
        <w:t>th</w:t>
      </w:r>
      <w:r>
        <w:rPr>
          <w:spacing w:val="28"/>
          <w:position w:val="4"/>
          <w:sz w:val="12"/>
        </w:rPr>
        <w:t xml:space="preserve"> </w:t>
      </w:r>
      <w:r>
        <w:rPr>
          <w:sz w:val="18"/>
        </w:rPr>
        <w:t>May 2025 Accepted 19</w:t>
      </w:r>
      <w:r>
        <w:rPr>
          <w:position w:val="4"/>
          <w:sz w:val="12"/>
        </w:rPr>
        <w:t>th</w:t>
      </w:r>
      <w:r>
        <w:rPr>
          <w:spacing w:val="19"/>
          <w:position w:val="4"/>
          <w:sz w:val="12"/>
        </w:rPr>
        <w:t xml:space="preserve"> </w:t>
      </w:r>
      <w:r>
        <w:rPr>
          <w:sz w:val="18"/>
        </w:rPr>
        <w:t>June 2025 Published</w:t>
      </w:r>
      <w:r>
        <w:rPr>
          <w:spacing w:val="-3"/>
          <w:sz w:val="18"/>
        </w:rPr>
        <w:t xml:space="preserve"> </w:t>
      </w:r>
      <w:r>
        <w:rPr>
          <w:sz w:val="18"/>
        </w:rPr>
        <w:t>22</w:t>
      </w:r>
      <w:r>
        <w:rPr>
          <w:position w:val="4"/>
          <w:sz w:val="12"/>
        </w:rPr>
        <w:t>nd</w:t>
      </w:r>
      <w:r>
        <w:rPr>
          <w:spacing w:val="14"/>
          <w:position w:val="4"/>
          <w:sz w:val="12"/>
        </w:rPr>
        <w:t xml:space="preserve"> </w:t>
      </w:r>
      <w:r>
        <w:rPr>
          <w:sz w:val="18"/>
        </w:rPr>
        <w:t>July</w:t>
      </w:r>
      <w:r>
        <w:rPr>
          <w:spacing w:val="-1"/>
          <w:sz w:val="18"/>
        </w:rPr>
        <w:t xml:space="preserve"> </w:t>
      </w:r>
      <w:r>
        <w:rPr>
          <w:spacing w:val="-4"/>
          <w:sz w:val="18"/>
        </w:rPr>
        <w:t>2025</w:t>
      </w:r>
    </w:p>
    <w:p w14:paraId="1C20C42E" w14:textId="77777777" w:rsidR="0090634C" w:rsidRDefault="00BB60BE">
      <w:pPr>
        <w:pStyle w:val="TeksIsi"/>
        <w:spacing w:line="20" w:lineRule="exact"/>
        <w:jc w:val="left"/>
        <w:rPr>
          <w:sz w:val="2"/>
        </w:rPr>
      </w:pPr>
      <w:r>
        <w:rPr>
          <w:noProof/>
          <w:sz w:val="2"/>
        </w:rPr>
        <mc:AlternateContent>
          <mc:Choice Requires="wps">
            <w:drawing>
              <wp:inline distT="0" distB="0" distL="0" distR="0" wp14:anchorId="5296BCC1" wp14:editId="7BD426EE">
                <wp:extent cx="5760720" cy="635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6350"/>
                          <a:chOff x="0" y="0"/>
                          <a:chExt cx="5760720" cy="6350"/>
                        </a:xfrm>
                      </wpg:grpSpPr>
                      <wps:wsp>
                        <wps:cNvPr id="23" name="Graphic 23"/>
                        <wps:cNvSpPr/>
                        <wps:spPr>
                          <a:xfrm>
                            <a:off x="0" y="0"/>
                            <a:ext cx="5760720" cy="6350"/>
                          </a:xfrm>
                          <a:custGeom>
                            <a:avLst/>
                            <a:gdLst/>
                            <a:ahLst/>
                            <a:cxnLst/>
                            <a:rect l="l" t="t" r="r" b="b"/>
                            <a:pathLst>
                              <a:path w="5760720" h="6350">
                                <a:moveTo>
                                  <a:pt x="5760466" y="0"/>
                                </a:moveTo>
                                <a:lnTo>
                                  <a:pt x="0" y="0"/>
                                </a:lnTo>
                                <a:lnTo>
                                  <a:pt x="0" y="6350"/>
                                </a:lnTo>
                                <a:lnTo>
                                  <a:pt x="5760466" y="6350"/>
                                </a:lnTo>
                                <a:lnTo>
                                  <a:pt x="57604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53.6pt;height:.5pt;mso-position-horizontal-relative:char;mso-position-vertical-relative:line" id="docshapegroup15" coordorigin="0,0" coordsize="9072,10">
                <v:rect style="position:absolute;left:0;top:0;width:9072;height:10" id="docshape16" filled="true" fillcolor="#000000" stroked="false">
                  <v:fill type="solid"/>
                </v:rect>
              </v:group>
            </w:pict>
          </mc:Fallback>
        </mc:AlternateContent>
      </w:r>
    </w:p>
    <w:p w14:paraId="3012D840" w14:textId="77777777" w:rsidR="0090634C" w:rsidRDefault="00BB60BE">
      <w:pPr>
        <w:pStyle w:val="Judul1"/>
        <w:spacing w:before="293"/>
      </w:pPr>
      <w:r>
        <w:rPr>
          <w:color w:val="2D75B5"/>
          <w:spacing w:val="-2"/>
        </w:rPr>
        <w:t>INTRODUCTION</w:t>
      </w:r>
    </w:p>
    <w:p w14:paraId="3598FE1A" w14:textId="77777777" w:rsidR="00BB60BE" w:rsidRPr="00BB60BE" w:rsidRDefault="00BB60BE" w:rsidP="00BB60BE">
      <w:pPr>
        <w:pStyle w:val="TeksIsi"/>
        <w:ind w:right="138"/>
        <w:rPr>
          <w:color w:val="0D0F1A"/>
        </w:rPr>
      </w:pPr>
      <w:r w:rsidRPr="00BB60BE">
        <w:rPr>
          <w:color w:val="0D0F1A"/>
        </w:rPr>
        <w:t>Song lyrics represent a unique form of linguistic expression that fuses creativity and communication, allowing language to convey emotional depth and narrative coherence. The examination of deixis within song lyrics provides insight into how contextual meaning is constructed through pronouns, spatial references, temporal cues, and discourse continuity. This linguistic phenomenon, grounded in the field of pragmatics, is essential in understanding the relationship between speaker, listener, and the communicative situation. Levinson (1983) defines pragmatics as the study of language use in context, emphasizing how meaning transcends literal semantics to involve social, temporal, and situational cues. Through this lens, deixis emerges as a crucial aspect of linguistic analysis, particularly within song lyrics where emotional intensity and narrative structure are central to interpretation.</w:t>
      </w:r>
    </w:p>
    <w:p w14:paraId="4958FB18" w14:textId="77777777" w:rsidR="00BB60BE" w:rsidRPr="00BB60BE" w:rsidRDefault="00BB60BE" w:rsidP="00BB60BE">
      <w:pPr>
        <w:pStyle w:val="TeksIsi"/>
        <w:ind w:right="138"/>
        <w:rPr>
          <w:color w:val="0D0F1A"/>
        </w:rPr>
      </w:pPr>
      <w:r w:rsidRPr="00BB60BE">
        <w:rPr>
          <w:color w:val="0D0F1A"/>
        </w:rPr>
        <w:t xml:space="preserve">The decision to analyze deixis in Olivia Rodrigo's song "Happier" is rooted in its rich use of personal pronouns and contextual references that articulate emotional vulnerability and interpersonal dynamics. Rodrigo's songwriting, particularly in the album "Sour," exemplifies how deixis can function as a narrative anchor, conveying feelings of longing, jealousy, and unresolved affection (Handayani, 2022). The prominence of first-person deixis, such as the use of the pronoun I, positions the narrator at the center of the emotional narrative, while second-person deixis (you) directly addresses the subject of the song, creating an intimate communicative exchange. Third-person deixis (she) introduces the presence of a rival figure, </w:t>
      </w:r>
      <w:r w:rsidRPr="00BB60BE">
        <w:rPr>
          <w:color w:val="0D0F1A"/>
        </w:rPr>
        <w:lastRenderedPageBreak/>
        <w:t>adding complexity to the interpersonal triangle and intensifying the emotional conflict (Agustina &amp; Hendar, 2022). These linguistic elements are not merely stylistic choices but serve as foundational tools in constructing relatable and emotionally resonant storytelling within popular music.</w:t>
      </w:r>
    </w:p>
    <w:p w14:paraId="75A5A4C7" w14:textId="77777777" w:rsidR="00BB60BE" w:rsidRPr="00BB60BE" w:rsidRDefault="00BB60BE" w:rsidP="00BB60BE">
      <w:pPr>
        <w:pStyle w:val="TeksIsi"/>
        <w:ind w:right="138"/>
        <w:rPr>
          <w:color w:val="0D0F1A"/>
        </w:rPr>
      </w:pPr>
      <w:r w:rsidRPr="00BB60BE">
        <w:rPr>
          <w:color w:val="0D0F1A"/>
        </w:rPr>
        <w:t>Levinson (2006) categorizes deixis into five primary types: person, spatial, temporal, social, and discourse deixis. Each type serves to situate language within a specific communicative framework. Person deixis involves references to participants in the speech act, typically realized through pronouns such as I, you, and she. Spatial deixis denotes locational reference points like here and there, indicating physical or metaphorical positioning. Temporal deixis refers to expressions that anchor events within a chronological timeline, such as now, then, or a month ago. Social deixis captures the relational dynamics between interlocutors, indicating levels of formality, intimacy, or social hierarchy through terms like baby or sir. Discourse deixis, on the other hand, connects various parts of the discourse, maintaining cohesion through expressions like this or that (Xiang et al., 2024). These categories are essential for understanding how language functions not just to describe, but to enact relationships and emotional states within musical texts.</w:t>
      </w:r>
    </w:p>
    <w:p w14:paraId="6EAF570F" w14:textId="77777777" w:rsidR="00BB60BE" w:rsidRPr="00BB60BE" w:rsidRDefault="00BB60BE" w:rsidP="00BB60BE">
      <w:pPr>
        <w:pStyle w:val="TeksIsi"/>
        <w:ind w:right="138"/>
        <w:rPr>
          <w:color w:val="0D0F1A"/>
        </w:rPr>
      </w:pPr>
      <w:r w:rsidRPr="00BB60BE">
        <w:rPr>
          <w:color w:val="0D0F1A"/>
        </w:rPr>
        <w:t>The educational significance of analyzing deixis in song lyrics lies in its pedagogical utility for English language learners. Incorporating authentic materials such as song lyrics into the language classroom enables students to engage with real-world usage of linguistic structures and contextual meaning. Pragmatic competence, a critical component of language proficiency, involves understanding how language operates in context, including the use of deixis to convey speaker intentions and relational positioning. As Indriani and Widianingsih (2023) contend, deixis serves as a gateway for students to comprehend the subtleties of interaction, making it a valuable resource in developing interpretative skills. Instructors can utilize songs like "Happier" to illustrate the pragmatic functions of language, thereby fostering deeper student engagement and promoting contextual awareness in communicative practices.</w:t>
      </w:r>
    </w:p>
    <w:p w14:paraId="57ABC286" w14:textId="77777777" w:rsidR="00BB60BE" w:rsidRPr="00BB60BE" w:rsidRDefault="00BB60BE" w:rsidP="00BB60BE">
      <w:pPr>
        <w:pStyle w:val="TeksIsi"/>
        <w:ind w:right="138"/>
        <w:rPr>
          <w:color w:val="0D0F1A"/>
        </w:rPr>
      </w:pPr>
      <w:r w:rsidRPr="00BB60BE">
        <w:rPr>
          <w:color w:val="0D0F1A"/>
        </w:rPr>
        <w:t>Deixis analysis in Rodrigo's lyrics contributes to the existing body of pragmatic research by revealing how linguistic choices reflect emotional states and narrative development. According to Mahmudova (2021), emotional deixis, particularly in expressions of affection or detachment, provides critical insight into the speaker's psychological orientation. The lyric "I hope you're happy" exemplifies this, as it simultaneously conveys well-wishing and emotional ambivalence, encoded through personal deixis. This interplay of sincerity and resentment reflects the nuanced emotional reality of romantic disillusionment. The use of third-person deixis (she) introduces contrast and comparison, highlighting the speaker's insecurities and perception of social displacement. As Macrae (2020) articulates, social deixis often signals power dynamics and relational hierarchies, which are evident in Rodrigo's lyrics through implicit evaluations of the rival figure. These elements underscore the multifaceted nature of deixis in encoding emotional and relational subtext within lyrical discourse.</w:t>
      </w:r>
    </w:p>
    <w:p w14:paraId="7352740E" w14:textId="77777777" w:rsidR="00BB60BE" w:rsidRPr="00BB60BE" w:rsidRDefault="00BB60BE" w:rsidP="00BB60BE">
      <w:pPr>
        <w:pStyle w:val="TeksIsi"/>
        <w:ind w:right="138"/>
        <w:rPr>
          <w:color w:val="0D0F1A"/>
        </w:rPr>
      </w:pPr>
      <w:r w:rsidRPr="00BB60BE">
        <w:rPr>
          <w:color w:val="0D0F1A"/>
        </w:rPr>
        <w:t>Existing studies have primarily focused on isolated deixis types or broader album analyses, resulting in a fragmented understanding of how deixis operates holistically in a single narrative context. For example, Puspahaty and Musta’innah (2024) conducted a deixis analysis of the entire "Sour" album, identifying thematic patterns across tracks but lacking depth in examining the interplay of deixis categories within a single song. Aulina et al. (2023) similarly examined deixis in Rodrigo's "Driver’s License," emphasizing person deixis but not exploring its co-occurrence with spatial or discourse deixis. The present study addresses this research gap by offering an integrated analysis of all five deixis types in "Happier," thereby contributing a more comprehensive account of deixis as a tool for emotional storytelling. Damayanti (2023) also highlights the significance of examining discourse deixis in maintaining narrative continuity, a function that is particularly salient in Rodrigo’s work, where thematic consistency enhances the emotional resonance of the song.</w:t>
      </w:r>
    </w:p>
    <w:p w14:paraId="3D3B3413" w14:textId="77777777" w:rsidR="00BB60BE" w:rsidRPr="00BB60BE" w:rsidRDefault="00BB60BE" w:rsidP="00BB60BE">
      <w:pPr>
        <w:pStyle w:val="TeksIsi"/>
        <w:ind w:right="138"/>
        <w:rPr>
          <w:color w:val="0D0F1A"/>
        </w:rPr>
      </w:pPr>
      <w:r w:rsidRPr="00BB60BE">
        <w:rPr>
          <w:color w:val="0D0F1A"/>
        </w:rPr>
        <w:t xml:space="preserve">The methodological approach employed in this study is grounded in qualitative descriptive analysis, allowing for in-depth interpretation of linguistic phenomena within their naturalistic context. As noted by Hennink et al. (2020), qualitative methods are essential for </w:t>
      </w:r>
      <w:r w:rsidRPr="00BB60BE">
        <w:rPr>
          <w:color w:val="0D0F1A"/>
        </w:rPr>
        <w:lastRenderedPageBreak/>
        <w:t>capturing the richness and complexity of textual data, particularly in exploring subjective and context-dependent constructs such as deixis. Creswell and Creswell (2019) advocate for the use of qualitative frameworks in discourse analysis, emphasizing their capacity to reveal hidden patterns and interpretative layers. This approach is especially suited for analyzing song lyrics, which function as semiotic texts embedded with layered meanings. The purposive selection of "Happier" as the data source is justified by its lexical density and emotional transparency, attributes that render it ideal for deixis analysis within a pragmatic paradigm.</w:t>
      </w:r>
    </w:p>
    <w:p w14:paraId="23498177" w14:textId="77777777" w:rsidR="00BB60BE" w:rsidRPr="00BB60BE" w:rsidRDefault="00BB60BE" w:rsidP="00BB60BE">
      <w:pPr>
        <w:pStyle w:val="TeksIsi"/>
        <w:ind w:right="138"/>
        <w:rPr>
          <w:color w:val="0D0F1A"/>
        </w:rPr>
      </w:pPr>
      <w:r w:rsidRPr="00BB60BE">
        <w:rPr>
          <w:color w:val="0D0F1A"/>
        </w:rPr>
        <w:t>The pronouns I, you, and she in "Happier" exemplify the core functions of person deixis, reflecting the roles of speaker, addressee, and third-party referent respectively. Yuan (2023) posits that such pronouns are instrumental in constructing identity and perspective within narratives, particularly in autobiographical or emotionally charged texts. The first-person singular pronoun (I) articulates the speaker’s internal monologue, revealing her subjective emotional experience. The second-person pronoun (you) establishes a direct communicative relationship with the ex-partner, while also inviting the listener into the narrative. The third-person pronoun (she) introduces an external character, the new partner, whose presence catalyzes the speaker’s emotional response. These deixis markers are not interchangeable but are contextually anchored, reflecting shifts in focus, emotion, and narrative stance. As Herdiyanti (2020) observes in her analysis of Adele’s lyrics, person deixis is central to creating intimacy and emotional immediacy, qualities that are equally prominent in Rodrigo’s lyrical style.</w:t>
      </w:r>
    </w:p>
    <w:p w14:paraId="55F86D6C" w14:textId="77777777" w:rsidR="00BB60BE" w:rsidRPr="00BB60BE" w:rsidRDefault="00BB60BE" w:rsidP="00BB60BE">
      <w:pPr>
        <w:pStyle w:val="TeksIsi"/>
        <w:ind w:right="138"/>
        <w:rPr>
          <w:color w:val="0D0F1A"/>
        </w:rPr>
      </w:pPr>
      <w:r w:rsidRPr="00BB60BE">
        <w:rPr>
          <w:color w:val="0D0F1A"/>
        </w:rPr>
        <w:t>The analysis of deixis in "Happier" underscores the broader significance of linguistic features in shaping emotional meaning and narrative coherence. Rokhmah and Santoso (2022) assert that spatial deixis often conveys metaphorical distance, such as emotional detachment or longing, rather than literal geography. In Rodrigo’s lyrics, such deixis serves to delineate psychological spaces, positioning the speaker in contrast to her former partner’s new life. Temporal deixis, as identified by Van Thao (2020), structures the narrative chronology, guiding the listener through the progression of emotional states. Expressions like a month ago and now demarcate past experiences from present realizations, emphasizing the evolving nature of grief and acceptance. These temporal markers are essential in illustrating the dynamic process of emotional healing and retrospection, reinforcing the role of deixis as both a narrative and psychological device.</w:t>
      </w:r>
    </w:p>
    <w:p w14:paraId="77D420A7" w14:textId="162E0BF1" w:rsidR="0090634C" w:rsidRPr="00BB60BE" w:rsidRDefault="00BB60BE" w:rsidP="00BB60BE">
      <w:pPr>
        <w:pStyle w:val="TeksIsi"/>
        <w:ind w:right="138"/>
        <w:rPr>
          <w:color w:val="0D0F1A"/>
        </w:rPr>
      </w:pPr>
      <w:r w:rsidRPr="00BB60BE">
        <w:rPr>
          <w:color w:val="0D0F1A"/>
        </w:rPr>
        <w:t>This research contributes not only to the theoretical enrichment of deixis studies but also offers pedagogical and artistic insights. As Saputra and Apsari (2021) argue, the inclusion of pragmatics in literary and musical analysis expands the scope of linguistic education, bridging the gap between structural analysis and lived experience. Educators can leverage the findings of this study to demonstrate how contextual cues function in authentic communication, enhancing students’ interpretative and analytical abilities. For songwriters and lyricists, the strategic use of deixis can serve as a powerful storytelling technique, enabling nuanced emotional expression and listener identification. This multifaceted relevance underscores the enduring value of deixis as a critical concept in both linguistic scholarship and creative practice.</w:t>
      </w:r>
    </w:p>
    <w:p w14:paraId="1FF59484" w14:textId="77777777" w:rsidR="0090634C" w:rsidRDefault="00BB60BE">
      <w:pPr>
        <w:pStyle w:val="Judul1"/>
      </w:pPr>
      <w:r>
        <w:rPr>
          <w:color w:val="2D75B5"/>
          <w:spacing w:val="-2"/>
        </w:rPr>
        <w:t>METHOD</w:t>
      </w:r>
    </w:p>
    <w:p w14:paraId="0D54A4B1" w14:textId="385EFB09" w:rsidR="0090634C" w:rsidRDefault="00F54C1F">
      <w:pPr>
        <w:pStyle w:val="TeksIsi"/>
        <w:spacing w:before="1"/>
        <w:ind w:right="138" w:firstLine="720"/>
      </w:pPr>
      <w:r w:rsidRPr="00F54C1F">
        <w:t xml:space="preserve">This study employs a qualitative descriptive research design to analyze the types and roles of deixis in the song lyrics of Happier by Olivia Rodrigo. The population of the study includes song lyrics with rich pragmatic features, while the sample is purposively selected to focus on Happier due to its emotional depth and linguistic intricacy. Data were collected through textual analysis, using a framework of deixis categorization as outlined by Levinson (2006), including person, spatial, temporal, social, and discourse deixis. The analysis follows a thematic approach to identify patterns and interpret the contextual and emotional meanings conveyed through deixis. As Creswell and Creswell (2019) emphasize, qualitative methods allow for an in-depth exploration of textual elements within their contextual settings. The findings are interpreted using analytical tools consistent with qualitative </w:t>
      </w:r>
      <w:r w:rsidRPr="00F54C1F">
        <w:lastRenderedPageBreak/>
        <w:t>research guidelines described by Pandey and Pandey (2021) and Hennink et al. (2020), ensuring rigor and credibility in the research process</w:t>
      </w:r>
      <w:r w:rsidR="00BB60BE">
        <w:t>.</w:t>
      </w:r>
    </w:p>
    <w:p w14:paraId="6CCB7B12" w14:textId="77777777" w:rsidR="00DE76C2" w:rsidRDefault="00DE76C2">
      <w:pPr>
        <w:pStyle w:val="TeksIsi"/>
        <w:spacing w:before="1"/>
        <w:ind w:right="138" w:firstLine="720"/>
      </w:pPr>
    </w:p>
    <w:p w14:paraId="2B914D97" w14:textId="77777777" w:rsidR="00DE76C2" w:rsidRDefault="00DE76C2">
      <w:pPr>
        <w:pStyle w:val="TeksIsi"/>
        <w:spacing w:before="1"/>
        <w:ind w:right="138" w:firstLine="720"/>
      </w:pPr>
    </w:p>
    <w:p w14:paraId="033ECC0F" w14:textId="77777777" w:rsidR="0090634C" w:rsidRDefault="00BB60BE">
      <w:pPr>
        <w:pStyle w:val="Judul1"/>
        <w:jc w:val="both"/>
      </w:pPr>
      <w:r>
        <w:rPr>
          <w:color w:val="2D75B5"/>
        </w:rPr>
        <w:t>FINDINGS</w:t>
      </w:r>
      <w:r>
        <w:rPr>
          <w:color w:val="2D75B5"/>
          <w:spacing w:val="-2"/>
        </w:rPr>
        <w:t xml:space="preserve"> </w:t>
      </w:r>
      <w:r>
        <w:rPr>
          <w:color w:val="2D75B5"/>
        </w:rPr>
        <w:t>AND</w:t>
      </w:r>
      <w:r>
        <w:rPr>
          <w:color w:val="2D75B5"/>
          <w:spacing w:val="-2"/>
        </w:rPr>
        <w:t xml:space="preserve"> DISCUSSION</w:t>
      </w:r>
    </w:p>
    <w:p w14:paraId="7D08A0EF" w14:textId="77777777" w:rsidR="00DC515D" w:rsidRPr="00DC515D" w:rsidRDefault="00DC515D" w:rsidP="00DC515D">
      <w:pPr>
        <w:widowControl/>
        <w:autoSpaceDE/>
        <w:autoSpaceDN/>
        <w:ind w:firstLine="720"/>
        <w:jc w:val="both"/>
        <w:rPr>
          <w:rFonts w:ascii="Times New Roman" w:eastAsia="Times New Roman" w:hAnsi="Times New Roman" w:cs="Times New Roman"/>
          <w:lang w:val="id-ID" w:eastAsia="id-ID"/>
        </w:rPr>
      </w:pPr>
      <w:r w:rsidRPr="00DC515D">
        <w:rPr>
          <w:rFonts w:ascii="Times New Roman" w:eastAsia="Times New Roman" w:hAnsi="Times New Roman" w:cs="Times New Roman"/>
          <w:lang w:val="id-ID" w:eastAsia="id-ID"/>
        </w:rPr>
        <w:t xml:space="preserve">The </w:t>
      </w:r>
      <w:proofErr w:type="spellStart"/>
      <w:r w:rsidRPr="00DC515D">
        <w:rPr>
          <w:rFonts w:ascii="Times New Roman" w:eastAsia="Times New Roman" w:hAnsi="Times New Roman" w:cs="Times New Roman"/>
          <w:lang w:val="id-ID" w:eastAsia="id-ID"/>
        </w:rPr>
        <w:t>analysis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in Olivia </w:t>
      </w:r>
      <w:proofErr w:type="spellStart"/>
      <w:r w:rsidRPr="00DC515D">
        <w:rPr>
          <w:rFonts w:ascii="Times New Roman" w:eastAsia="Times New Roman" w:hAnsi="Times New Roman" w:cs="Times New Roman"/>
          <w:lang w:val="id-ID" w:eastAsia="id-ID"/>
        </w:rPr>
        <w:t>Rodrigo’s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song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Happier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reveals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strategic</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use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linguistic</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features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express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complexity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narrative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coherence</w:t>
      </w:r>
      <w:proofErr w:type="spellEnd"/>
      <w:r w:rsidRPr="00DC515D">
        <w:rPr>
          <w:rFonts w:ascii="Times New Roman" w:eastAsia="Times New Roman" w:hAnsi="Times New Roman" w:cs="Times New Roman"/>
          <w:lang w:val="id-ID" w:eastAsia="id-ID"/>
        </w:rPr>
        <w:t xml:space="preserve">. The data, </w:t>
      </w:r>
      <w:proofErr w:type="spellStart"/>
      <w:r w:rsidRPr="00DC515D">
        <w:rPr>
          <w:rFonts w:ascii="Times New Roman" w:eastAsia="Times New Roman" w:hAnsi="Times New Roman" w:cs="Times New Roman"/>
          <w:lang w:val="id-ID" w:eastAsia="id-ID"/>
        </w:rPr>
        <w:t>drawn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from</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selected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lyric</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segments</w:t>
      </w:r>
      <w:proofErr w:type="spellEnd"/>
      <w:r w:rsidRPr="00DC515D">
        <w:rPr>
          <w:rFonts w:ascii="Times New Roman" w:eastAsia="Times New Roman" w:hAnsi="Times New Roman" w:cs="Times New Roman"/>
          <w:lang w:val="id-ID" w:eastAsia="id-ID"/>
        </w:rPr>
        <w:t xml:space="preserve">, are </w:t>
      </w:r>
      <w:proofErr w:type="spellStart"/>
      <w:r w:rsidRPr="00DC515D">
        <w:rPr>
          <w:rFonts w:ascii="Times New Roman" w:eastAsia="Times New Roman" w:hAnsi="Times New Roman" w:cs="Times New Roman"/>
          <w:lang w:val="id-ID" w:eastAsia="id-ID"/>
        </w:rPr>
        <w:t>examined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through</w:t>
      </w:r>
      <w:proofErr w:type="spellEnd"/>
      <w:r w:rsidRPr="00DC515D">
        <w:rPr>
          <w:rFonts w:ascii="Times New Roman" w:eastAsia="Times New Roman" w:hAnsi="Times New Roman" w:cs="Times New Roman"/>
          <w:lang w:val="id-ID" w:eastAsia="id-ID"/>
        </w:rPr>
        <w:t xml:space="preserve"> the framework of </w:t>
      </w:r>
      <w:proofErr w:type="spellStart"/>
      <w:r w:rsidRPr="00DC515D">
        <w:rPr>
          <w:rFonts w:ascii="Times New Roman" w:eastAsia="Times New Roman" w:hAnsi="Times New Roman" w:cs="Times New Roman"/>
          <w:lang w:val="id-ID" w:eastAsia="id-ID"/>
        </w:rPr>
        <w:t>Levinson</w:t>
      </w:r>
      <w:proofErr w:type="spellEnd"/>
      <w:r w:rsidRPr="00DC515D">
        <w:rPr>
          <w:rFonts w:ascii="Times New Roman" w:eastAsia="Times New Roman" w:hAnsi="Times New Roman" w:cs="Times New Roman"/>
          <w:lang w:val="id-ID" w:eastAsia="id-ID"/>
        </w:rPr>
        <w:t xml:space="preserve"> (2006), </w:t>
      </w:r>
      <w:proofErr w:type="spellStart"/>
      <w:r w:rsidRPr="00DC515D">
        <w:rPr>
          <w:rFonts w:ascii="Times New Roman" w:eastAsia="Times New Roman" w:hAnsi="Times New Roman" w:cs="Times New Roman"/>
          <w:lang w:val="id-ID" w:eastAsia="id-ID"/>
        </w:rPr>
        <w:t>who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defines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as </w:t>
      </w:r>
      <w:proofErr w:type="spellStart"/>
      <w:r w:rsidRPr="00DC515D">
        <w:rPr>
          <w:rFonts w:ascii="Times New Roman" w:eastAsia="Times New Roman" w:hAnsi="Times New Roman" w:cs="Times New Roman"/>
          <w:lang w:val="id-ID" w:eastAsia="id-ID"/>
        </w:rPr>
        <w:t>context-dependent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expressions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categorized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into</w:t>
      </w:r>
      <w:proofErr w:type="spellEnd"/>
      <w:r w:rsidRPr="00DC515D">
        <w:rPr>
          <w:rFonts w:ascii="Times New Roman" w:eastAsia="Times New Roman" w:hAnsi="Times New Roman" w:cs="Times New Roman"/>
          <w:lang w:val="id-ID" w:eastAsia="id-ID"/>
        </w:rPr>
        <w:t xml:space="preserve"> person, </w:t>
      </w:r>
      <w:proofErr w:type="spellStart"/>
      <w:r w:rsidRPr="00DC515D">
        <w:rPr>
          <w:rFonts w:ascii="Times New Roman" w:eastAsia="Times New Roman" w:hAnsi="Times New Roman" w:cs="Times New Roman"/>
          <w:lang w:val="id-ID" w:eastAsia="id-ID"/>
        </w:rPr>
        <w:t>spatial</w:t>
      </w:r>
      <w:proofErr w:type="spellEnd"/>
      <w:r w:rsidRPr="00DC515D">
        <w:rPr>
          <w:rFonts w:ascii="Times New Roman" w:eastAsia="Times New Roman" w:hAnsi="Times New Roman" w:cs="Times New Roman"/>
          <w:lang w:val="id-ID" w:eastAsia="id-ID"/>
        </w:rPr>
        <w:t xml:space="preserve">, temporal, </w:t>
      </w:r>
      <w:proofErr w:type="spellStart"/>
      <w:r w:rsidRPr="00DC515D">
        <w:rPr>
          <w:rFonts w:ascii="Times New Roman" w:eastAsia="Times New Roman" w:hAnsi="Times New Roman" w:cs="Times New Roman"/>
          <w:lang w:val="id-ID" w:eastAsia="id-ID"/>
        </w:rPr>
        <w:t>social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discourse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section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presents</w:t>
      </w:r>
      <w:proofErr w:type="spellEnd"/>
      <w:r w:rsidRPr="00DC515D">
        <w:rPr>
          <w:rFonts w:ascii="Times New Roman" w:eastAsia="Times New Roman" w:hAnsi="Times New Roman" w:cs="Times New Roman"/>
          <w:lang w:val="id-ID" w:eastAsia="id-ID"/>
        </w:rPr>
        <w:t xml:space="preserve"> a </w:t>
      </w:r>
      <w:proofErr w:type="spellStart"/>
      <w:r w:rsidRPr="00DC515D">
        <w:rPr>
          <w:rFonts w:ascii="Times New Roman" w:eastAsia="Times New Roman" w:hAnsi="Times New Roman" w:cs="Times New Roman"/>
          <w:lang w:val="id-ID" w:eastAsia="id-ID"/>
        </w:rPr>
        <w:t>structured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analysis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representative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lyrics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exploring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how</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each</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type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contributes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constructing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meaning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relational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dynamics</w:t>
      </w:r>
      <w:proofErr w:type="spellEnd"/>
      <w:r w:rsidRPr="00DC515D">
        <w:rPr>
          <w:rFonts w:ascii="Times New Roman" w:eastAsia="Times New Roman" w:hAnsi="Times New Roman" w:cs="Times New Roman"/>
          <w:lang w:val="id-ID" w:eastAsia="id-ID"/>
        </w:rPr>
        <w:t>.</w:t>
      </w:r>
    </w:p>
    <w:p w14:paraId="4F12EAF5" w14:textId="77777777" w:rsidR="00DC515D" w:rsidRPr="00DC515D" w:rsidRDefault="00DC515D" w:rsidP="00DC515D">
      <w:pPr>
        <w:widowControl/>
        <w:autoSpaceDE/>
        <w:autoSpaceDN/>
        <w:ind w:firstLine="720"/>
        <w:jc w:val="both"/>
        <w:rPr>
          <w:rFonts w:ascii="Times New Roman" w:eastAsia="Times New Roman" w:hAnsi="Times New Roman" w:cs="Times New Roman"/>
          <w:lang w:val="id-ID" w:eastAsia="id-ID"/>
        </w:rPr>
      </w:pPr>
      <w:r w:rsidRPr="00DC515D">
        <w:rPr>
          <w:rFonts w:ascii="Times New Roman" w:eastAsia="Times New Roman" w:hAnsi="Times New Roman" w:cs="Times New Roman"/>
          <w:i/>
          <w:iCs/>
          <w:lang w:val="id-ID" w:eastAsia="id-ID"/>
        </w:rPr>
        <w:t>“</w:t>
      </w:r>
      <w:proofErr w:type="spellStart"/>
      <w:r w:rsidRPr="00DC515D">
        <w:rPr>
          <w:rFonts w:ascii="Times New Roman" w:eastAsia="Times New Roman" w:hAnsi="Times New Roman" w:cs="Times New Roman"/>
          <w:i/>
          <w:iCs/>
          <w:lang w:val="id-ID" w:eastAsia="id-ID"/>
        </w:rPr>
        <w:t>I’m</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selfish</w:t>
      </w:r>
      <w:proofErr w:type="spellEnd"/>
      <w:r w:rsidRPr="00DC515D">
        <w:rPr>
          <w:rFonts w:ascii="Times New Roman" w:eastAsia="Times New Roman" w:hAnsi="Times New Roman" w:cs="Times New Roman"/>
          <w:i/>
          <w:iCs/>
          <w:lang w:val="id-ID" w:eastAsia="id-ID"/>
        </w:rPr>
        <w:t xml:space="preserve">, I </w:t>
      </w:r>
      <w:proofErr w:type="spellStart"/>
      <w:r w:rsidRPr="00DC515D">
        <w:rPr>
          <w:rFonts w:ascii="Times New Roman" w:eastAsia="Times New Roman" w:hAnsi="Times New Roman" w:cs="Times New Roman"/>
          <w:i/>
          <w:iCs/>
          <w:lang w:val="id-ID" w:eastAsia="id-ID"/>
        </w:rPr>
        <w:t>know</w:t>
      </w:r>
      <w:proofErr w:type="spellEnd"/>
      <w:r w:rsidRPr="00DC515D">
        <w:rPr>
          <w:rFonts w:ascii="Times New Roman" w:eastAsia="Times New Roman" w:hAnsi="Times New Roman" w:cs="Times New Roman"/>
          <w:i/>
          <w:iCs/>
          <w:lang w:val="id-ID" w:eastAsia="id-ID"/>
        </w:rPr>
        <w:t xml:space="preserve">, I </w:t>
      </w:r>
      <w:proofErr w:type="spellStart"/>
      <w:r w:rsidRPr="00DC515D">
        <w:rPr>
          <w:rFonts w:ascii="Times New Roman" w:eastAsia="Times New Roman" w:hAnsi="Times New Roman" w:cs="Times New Roman"/>
          <w:i/>
          <w:iCs/>
          <w:lang w:val="id-ID" w:eastAsia="id-ID"/>
        </w:rPr>
        <w:t>can’t</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let</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you</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go</w:t>
      </w:r>
      <w:proofErr w:type="spellEnd"/>
      <w:r w:rsidRPr="00DC515D">
        <w:rPr>
          <w:rFonts w:ascii="Times New Roman" w:eastAsia="Times New Roman" w:hAnsi="Times New Roman" w:cs="Times New Roman"/>
          <w:i/>
          <w:iCs/>
          <w:lang w:val="id-ID" w:eastAsia="id-ID"/>
        </w:rPr>
        <w:t>”</w:t>
      </w:r>
      <w:r w:rsidRPr="00DC515D">
        <w:rPr>
          <w:rFonts w:ascii="Times New Roman" w:eastAsia="Times New Roman" w:hAnsi="Times New Roman" w:cs="Times New Roman"/>
          <w:i/>
          <w:iCs/>
          <w:lang w:val="id-ID" w:eastAsia="id-ID"/>
        </w:rPr>
        <w:br/>
      </w:r>
      <w:proofErr w:type="spellStart"/>
      <w:r w:rsidRPr="00DC515D">
        <w:rPr>
          <w:rFonts w:ascii="Times New Roman" w:eastAsia="Times New Roman" w:hAnsi="Times New Roman" w:cs="Times New Roman"/>
          <w:lang w:val="id-ID" w:eastAsia="id-ID"/>
        </w:rPr>
        <w:t>This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lyric</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employs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first</w:t>
      </w:r>
      <w:proofErr w:type="spellEnd"/>
      <w:r w:rsidRPr="00DC515D">
        <w:rPr>
          <w:rFonts w:ascii="Times New Roman" w:eastAsia="Times New Roman" w:hAnsi="Times New Roman" w:cs="Times New Roman"/>
          <w:lang w:val="id-ID" w:eastAsia="id-ID"/>
        </w:rPr>
        <w:t xml:space="preserve">-person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through</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repeated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use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w:t>
      </w:r>
      <w:r w:rsidRPr="00DC515D">
        <w:rPr>
          <w:rFonts w:ascii="Times New Roman" w:eastAsia="Times New Roman" w:hAnsi="Times New Roman" w:cs="Times New Roman"/>
          <w:i/>
          <w:iCs/>
          <w:lang w:val="id-ID" w:eastAsia="id-ID"/>
        </w:rPr>
        <w:t>I</w:t>
      </w:r>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representing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speaker's</w:t>
      </w:r>
      <w:proofErr w:type="spellEnd"/>
      <w:r w:rsidRPr="00DC515D">
        <w:rPr>
          <w:rFonts w:ascii="Times New Roman" w:eastAsia="Times New Roman" w:hAnsi="Times New Roman" w:cs="Times New Roman"/>
          <w:lang w:val="id-ID" w:eastAsia="id-ID"/>
        </w:rPr>
        <w:t xml:space="preserve"> internal </w:t>
      </w:r>
      <w:proofErr w:type="spellStart"/>
      <w:r w:rsidRPr="00DC515D">
        <w:rPr>
          <w:rFonts w:ascii="Times New Roman" w:eastAsia="Times New Roman" w:hAnsi="Times New Roman" w:cs="Times New Roman"/>
          <w:lang w:val="id-ID" w:eastAsia="id-ID"/>
        </w:rPr>
        <w:t>voice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struggle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According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Levinson</w:t>
      </w:r>
      <w:proofErr w:type="spellEnd"/>
      <w:r w:rsidRPr="00DC515D">
        <w:rPr>
          <w:rFonts w:ascii="Times New Roman" w:eastAsia="Times New Roman" w:hAnsi="Times New Roman" w:cs="Times New Roman"/>
          <w:lang w:val="id-ID" w:eastAsia="id-ID"/>
        </w:rPr>
        <w:t xml:space="preserve"> (2006), person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involves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references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speech</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participants</w:t>
      </w:r>
      <w:proofErr w:type="spellEnd"/>
      <w:r w:rsidRPr="00DC515D">
        <w:rPr>
          <w:rFonts w:ascii="Times New Roman" w:eastAsia="Times New Roman" w:hAnsi="Times New Roman" w:cs="Times New Roman"/>
          <w:lang w:val="id-ID" w:eastAsia="id-ID"/>
        </w:rPr>
        <w:t xml:space="preserve">. The </w:t>
      </w:r>
      <w:proofErr w:type="spellStart"/>
      <w:r w:rsidRPr="00DC515D">
        <w:rPr>
          <w:rFonts w:ascii="Times New Roman" w:eastAsia="Times New Roman" w:hAnsi="Times New Roman" w:cs="Times New Roman"/>
          <w:lang w:val="id-ID" w:eastAsia="id-ID"/>
        </w:rPr>
        <w:t>pronoun</w:t>
      </w:r>
      <w:proofErr w:type="spellEnd"/>
      <w:r w:rsidRPr="00DC515D">
        <w:rPr>
          <w:rFonts w:ascii="Times New Roman" w:eastAsia="Times New Roman" w:hAnsi="Times New Roman" w:cs="Times New Roman"/>
          <w:lang w:val="id-ID" w:eastAsia="id-ID"/>
        </w:rPr>
        <w:t xml:space="preserve"> </w:t>
      </w:r>
      <w:r w:rsidRPr="00DC515D">
        <w:rPr>
          <w:rFonts w:ascii="Times New Roman" w:eastAsia="Times New Roman" w:hAnsi="Times New Roman" w:cs="Times New Roman"/>
          <w:i/>
          <w:iCs/>
          <w:lang w:val="id-ID" w:eastAsia="id-ID"/>
        </w:rPr>
        <w:t>I</w:t>
      </w:r>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indicates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first</w:t>
      </w:r>
      <w:proofErr w:type="spellEnd"/>
      <w:r w:rsidRPr="00DC515D">
        <w:rPr>
          <w:rFonts w:ascii="Times New Roman" w:eastAsia="Times New Roman" w:hAnsi="Times New Roman" w:cs="Times New Roman"/>
          <w:lang w:val="id-ID" w:eastAsia="id-ID"/>
        </w:rPr>
        <w:t xml:space="preserve">-person </w:t>
      </w:r>
      <w:proofErr w:type="spellStart"/>
      <w:r w:rsidRPr="00DC515D">
        <w:rPr>
          <w:rFonts w:ascii="Times New Roman" w:eastAsia="Times New Roman" w:hAnsi="Times New Roman" w:cs="Times New Roman"/>
          <w:lang w:val="id-ID" w:eastAsia="id-ID"/>
        </w:rPr>
        <w:t>singular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referring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directly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speaker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revealing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her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self-awareness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guilt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inability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detach</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from</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past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aligns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with</w:t>
      </w:r>
      <w:proofErr w:type="spellEnd"/>
      <w:r w:rsidRPr="00DC515D">
        <w:rPr>
          <w:rFonts w:ascii="Times New Roman" w:eastAsia="Times New Roman" w:hAnsi="Times New Roman" w:cs="Times New Roman"/>
          <w:lang w:val="id-ID" w:eastAsia="id-ID"/>
        </w:rPr>
        <w:t xml:space="preserve"> Herdiyanti (2020), </w:t>
      </w:r>
      <w:proofErr w:type="spellStart"/>
      <w:r w:rsidRPr="00DC515D">
        <w:rPr>
          <w:rFonts w:ascii="Times New Roman" w:eastAsia="Times New Roman" w:hAnsi="Times New Roman" w:cs="Times New Roman"/>
          <w:lang w:val="id-ID" w:eastAsia="id-ID"/>
        </w:rPr>
        <w:t>who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noted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that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first</w:t>
      </w:r>
      <w:proofErr w:type="spellEnd"/>
      <w:r w:rsidRPr="00DC515D">
        <w:rPr>
          <w:rFonts w:ascii="Times New Roman" w:eastAsia="Times New Roman" w:hAnsi="Times New Roman" w:cs="Times New Roman"/>
          <w:lang w:val="id-ID" w:eastAsia="id-ID"/>
        </w:rPr>
        <w:t xml:space="preserve">-person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in </w:t>
      </w:r>
      <w:proofErr w:type="spellStart"/>
      <w:r w:rsidRPr="00DC515D">
        <w:rPr>
          <w:rFonts w:ascii="Times New Roman" w:eastAsia="Times New Roman" w:hAnsi="Times New Roman" w:cs="Times New Roman"/>
          <w:lang w:val="id-ID" w:eastAsia="id-ID"/>
        </w:rPr>
        <w:t>breakup</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songs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often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reflects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vulnerability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turmoil</w:t>
      </w:r>
      <w:proofErr w:type="spellEnd"/>
      <w:r w:rsidRPr="00DC515D">
        <w:rPr>
          <w:rFonts w:ascii="Times New Roman" w:eastAsia="Times New Roman" w:hAnsi="Times New Roman" w:cs="Times New Roman"/>
          <w:lang w:val="id-ID" w:eastAsia="id-ID"/>
        </w:rPr>
        <w:t>.</w:t>
      </w:r>
    </w:p>
    <w:p w14:paraId="23CC95B1" w14:textId="77777777" w:rsidR="00DC515D" w:rsidRPr="00DC515D" w:rsidRDefault="00DC515D" w:rsidP="00DC515D">
      <w:pPr>
        <w:widowControl/>
        <w:autoSpaceDE/>
        <w:autoSpaceDN/>
        <w:ind w:firstLine="720"/>
        <w:jc w:val="both"/>
        <w:rPr>
          <w:rFonts w:ascii="Times New Roman" w:eastAsia="Times New Roman" w:hAnsi="Times New Roman" w:cs="Times New Roman"/>
          <w:i/>
          <w:iCs/>
          <w:lang w:val="id-ID" w:eastAsia="id-ID"/>
        </w:rPr>
      </w:pPr>
      <w:r w:rsidRPr="00DC515D">
        <w:rPr>
          <w:rFonts w:ascii="Times New Roman" w:eastAsia="Times New Roman" w:hAnsi="Times New Roman" w:cs="Times New Roman"/>
          <w:i/>
          <w:iCs/>
          <w:lang w:val="id-ID" w:eastAsia="id-ID"/>
        </w:rPr>
        <w:t xml:space="preserve">“I </w:t>
      </w:r>
      <w:proofErr w:type="spellStart"/>
      <w:r w:rsidRPr="00DC515D">
        <w:rPr>
          <w:rFonts w:ascii="Times New Roman" w:eastAsia="Times New Roman" w:hAnsi="Times New Roman" w:cs="Times New Roman"/>
          <w:i/>
          <w:iCs/>
          <w:lang w:val="id-ID" w:eastAsia="id-ID"/>
        </w:rPr>
        <w:t>hope</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you're</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happy</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but</w:t>
      </w:r>
      <w:proofErr w:type="spellEnd"/>
      <w:r w:rsidRPr="00DC515D">
        <w:rPr>
          <w:rFonts w:ascii="Times New Roman" w:eastAsia="Times New Roman" w:hAnsi="Times New Roman" w:cs="Times New Roman"/>
          <w:i/>
          <w:iCs/>
          <w:lang w:val="id-ID" w:eastAsia="id-ID"/>
        </w:rPr>
        <w:t xml:space="preserve"> not </w:t>
      </w:r>
      <w:proofErr w:type="spellStart"/>
      <w:r w:rsidRPr="00DC515D">
        <w:rPr>
          <w:rFonts w:ascii="Times New Roman" w:eastAsia="Times New Roman" w:hAnsi="Times New Roman" w:cs="Times New Roman"/>
          <w:i/>
          <w:iCs/>
          <w:lang w:val="id-ID" w:eastAsia="id-ID"/>
        </w:rPr>
        <w:t>like</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how</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you</w:t>
      </w:r>
      <w:proofErr w:type="spellEnd"/>
      <w:r w:rsidRPr="00DC515D">
        <w:rPr>
          <w:rFonts w:ascii="Times New Roman" w:eastAsia="Times New Roman" w:hAnsi="Times New Roman" w:cs="Times New Roman"/>
          <w:i/>
          <w:iCs/>
          <w:lang w:val="id-ID" w:eastAsia="id-ID"/>
        </w:rPr>
        <w:t xml:space="preserve"> were </w:t>
      </w:r>
      <w:proofErr w:type="spellStart"/>
      <w:r w:rsidRPr="00DC515D">
        <w:rPr>
          <w:rFonts w:ascii="Times New Roman" w:eastAsia="Times New Roman" w:hAnsi="Times New Roman" w:cs="Times New Roman"/>
          <w:i/>
          <w:iCs/>
          <w:lang w:val="id-ID" w:eastAsia="id-ID"/>
        </w:rPr>
        <w:t>with</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me</w:t>
      </w:r>
      <w:proofErr w:type="spellEnd"/>
      <w:r w:rsidRPr="00DC515D">
        <w:rPr>
          <w:rFonts w:ascii="Times New Roman" w:eastAsia="Times New Roman" w:hAnsi="Times New Roman" w:cs="Times New Roman"/>
          <w:i/>
          <w:iCs/>
          <w:lang w:val="id-ID" w:eastAsia="id-ID"/>
        </w:rPr>
        <w:t xml:space="preserve">” </w:t>
      </w:r>
      <w:r w:rsidRPr="00DC515D">
        <w:rPr>
          <w:rFonts w:ascii="Times New Roman" w:eastAsia="Times New Roman" w:hAnsi="Times New Roman" w:cs="Times New Roman"/>
          <w:lang w:val="id-ID" w:eastAsia="id-ID"/>
        </w:rPr>
        <w:t xml:space="preserve">The </w:t>
      </w:r>
      <w:proofErr w:type="spellStart"/>
      <w:r w:rsidRPr="00DC515D">
        <w:rPr>
          <w:rFonts w:ascii="Times New Roman" w:eastAsia="Times New Roman" w:hAnsi="Times New Roman" w:cs="Times New Roman"/>
          <w:lang w:val="id-ID" w:eastAsia="id-ID"/>
        </w:rPr>
        <w:t>second</w:t>
      </w:r>
      <w:proofErr w:type="spellEnd"/>
      <w:r w:rsidRPr="00DC515D">
        <w:rPr>
          <w:rFonts w:ascii="Times New Roman" w:eastAsia="Times New Roman" w:hAnsi="Times New Roman" w:cs="Times New Roman"/>
          <w:lang w:val="id-ID" w:eastAsia="id-ID"/>
        </w:rPr>
        <w:t xml:space="preserve">-person </w:t>
      </w:r>
      <w:proofErr w:type="spellStart"/>
      <w:r w:rsidRPr="00DC515D">
        <w:rPr>
          <w:rFonts w:ascii="Times New Roman" w:eastAsia="Times New Roman" w:hAnsi="Times New Roman" w:cs="Times New Roman"/>
          <w:lang w:val="id-ID" w:eastAsia="id-ID"/>
        </w:rPr>
        <w:t>pronoun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i/>
          <w:iCs/>
          <w:lang w:val="id-ID" w:eastAsia="id-ID"/>
        </w:rPr>
        <w:t>you</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functions</w:t>
      </w:r>
      <w:proofErr w:type="spellEnd"/>
      <w:r w:rsidRPr="00DC515D">
        <w:rPr>
          <w:rFonts w:ascii="Times New Roman" w:eastAsia="Times New Roman" w:hAnsi="Times New Roman" w:cs="Times New Roman"/>
          <w:lang w:val="id-ID" w:eastAsia="id-ID"/>
        </w:rPr>
        <w:t xml:space="preserve"> as a </w:t>
      </w:r>
      <w:proofErr w:type="spellStart"/>
      <w:r w:rsidRPr="00DC515D">
        <w:rPr>
          <w:rFonts w:ascii="Times New Roman" w:eastAsia="Times New Roman" w:hAnsi="Times New Roman" w:cs="Times New Roman"/>
          <w:lang w:val="id-ID" w:eastAsia="id-ID"/>
        </w:rPr>
        <w:t>direct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address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ex</w:t>
      </w:r>
      <w:proofErr w:type="spellEnd"/>
      <w:r w:rsidRPr="00DC515D">
        <w:rPr>
          <w:rFonts w:ascii="Times New Roman" w:eastAsia="Times New Roman" w:hAnsi="Times New Roman" w:cs="Times New Roman"/>
          <w:lang w:val="id-ID" w:eastAsia="id-ID"/>
        </w:rPr>
        <w:t xml:space="preserve">-partner, </w:t>
      </w:r>
      <w:proofErr w:type="spellStart"/>
      <w:r w:rsidRPr="00DC515D">
        <w:rPr>
          <w:rFonts w:ascii="Times New Roman" w:eastAsia="Times New Roman" w:hAnsi="Times New Roman" w:cs="Times New Roman"/>
          <w:lang w:val="id-ID" w:eastAsia="id-ID"/>
        </w:rPr>
        <w:t>intensifying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confrontational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tone</w:t>
      </w:r>
      <w:proofErr w:type="spellEnd"/>
      <w:r w:rsidRPr="00DC515D">
        <w:rPr>
          <w:rFonts w:ascii="Times New Roman" w:eastAsia="Times New Roman" w:hAnsi="Times New Roman" w:cs="Times New Roman"/>
          <w:lang w:val="id-ID" w:eastAsia="id-ID"/>
        </w:rPr>
        <w:t xml:space="preserve">. </w:t>
      </w:r>
      <w:r w:rsidRPr="00DC515D">
        <w:rPr>
          <w:rFonts w:ascii="Times New Roman" w:eastAsia="Times New Roman" w:hAnsi="Times New Roman" w:cs="Times New Roman"/>
          <w:i/>
          <w:iCs/>
          <w:lang w:val="id-ID" w:eastAsia="id-ID"/>
        </w:rPr>
        <w:t>You</w:t>
      </w:r>
      <w:r w:rsidRPr="00DC515D">
        <w:rPr>
          <w:rFonts w:ascii="Times New Roman" w:eastAsia="Times New Roman" w:hAnsi="Times New Roman" w:cs="Times New Roman"/>
          <w:lang w:val="id-ID" w:eastAsia="id-ID"/>
        </w:rPr>
        <w:t xml:space="preserve">, as </w:t>
      </w:r>
      <w:proofErr w:type="spellStart"/>
      <w:r w:rsidRPr="00DC515D">
        <w:rPr>
          <w:rFonts w:ascii="Times New Roman" w:eastAsia="Times New Roman" w:hAnsi="Times New Roman" w:cs="Times New Roman"/>
          <w:lang w:val="id-ID" w:eastAsia="id-ID"/>
        </w:rPr>
        <w:t>second</w:t>
      </w:r>
      <w:proofErr w:type="spellEnd"/>
      <w:r w:rsidRPr="00DC515D">
        <w:rPr>
          <w:rFonts w:ascii="Times New Roman" w:eastAsia="Times New Roman" w:hAnsi="Times New Roman" w:cs="Times New Roman"/>
          <w:lang w:val="id-ID" w:eastAsia="id-ID"/>
        </w:rPr>
        <w:t xml:space="preserve">-person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includes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addressee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draws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listener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into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speaker’s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intimate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world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Levinson</w:t>
      </w:r>
      <w:proofErr w:type="spellEnd"/>
      <w:r w:rsidRPr="00DC515D">
        <w:rPr>
          <w:rFonts w:ascii="Times New Roman" w:eastAsia="Times New Roman" w:hAnsi="Times New Roman" w:cs="Times New Roman"/>
          <w:lang w:val="id-ID" w:eastAsia="id-ID"/>
        </w:rPr>
        <w:t xml:space="preserve"> (2006) </w:t>
      </w:r>
      <w:proofErr w:type="spellStart"/>
      <w:r w:rsidRPr="00DC515D">
        <w:rPr>
          <w:rFonts w:ascii="Times New Roman" w:eastAsia="Times New Roman" w:hAnsi="Times New Roman" w:cs="Times New Roman"/>
          <w:lang w:val="id-ID" w:eastAsia="id-ID"/>
        </w:rPr>
        <w:t>categorizes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usage</w:t>
      </w:r>
      <w:proofErr w:type="spellEnd"/>
      <w:r w:rsidRPr="00DC515D">
        <w:rPr>
          <w:rFonts w:ascii="Times New Roman" w:eastAsia="Times New Roman" w:hAnsi="Times New Roman" w:cs="Times New Roman"/>
          <w:lang w:val="id-ID" w:eastAsia="id-ID"/>
        </w:rPr>
        <w:t xml:space="preserve"> as </w:t>
      </w:r>
      <w:proofErr w:type="spellStart"/>
      <w:r w:rsidRPr="00DC515D">
        <w:rPr>
          <w:rFonts w:ascii="Times New Roman" w:eastAsia="Times New Roman" w:hAnsi="Times New Roman" w:cs="Times New Roman"/>
          <w:lang w:val="id-ID" w:eastAsia="id-ID"/>
        </w:rPr>
        <w:t>essential</w:t>
      </w:r>
      <w:proofErr w:type="spellEnd"/>
      <w:r w:rsidRPr="00DC515D">
        <w:rPr>
          <w:rFonts w:ascii="Times New Roman" w:eastAsia="Times New Roman" w:hAnsi="Times New Roman" w:cs="Times New Roman"/>
          <w:lang w:val="id-ID" w:eastAsia="id-ID"/>
        </w:rPr>
        <w:t xml:space="preserve"> in </w:t>
      </w:r>
      <w:proofErr w:type="spellStart"/>
      <w:r w:rsidRPr="00DC515D">
        <w:rPr>
          <w:rFonts w:ascii="Times New Roman" w:eastAsia="Times New Roman" w:hAnsi="Times New Roman" w:cs="Times New Roman"/>
          <w:lang w:val="id-ID" w:eastAsia="id-ID"/>
        </w:rPr>
        <w:t>defining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roles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within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communicative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act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also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aligns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with</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function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i/>
          <w:iCs/>
          <w:lang w:val="id-ID" w:eastAsia="id-ID"/>
        </w:rPr>
        <w:t>you</w:t>
      </w:r>
      <w:proofErr w:type="spellEnd"/>
      <w:r w:rsidRPr="00DC515D">
        <w:rPr>
          <w:rFonts w:ascii="Times New Roman" w:eastAsia="Times New Roman" w:hAnsi="Times New Roman" w:cs="Times New Roman"/>
          <w:lang w:val="id-ID" w:eastAsia="id-ID"/>
        </w:rPr>
        <w:t xml:space="preserve"> as </w:t>
      </w:r>
      <w:proofErr w:type="spellStart"/>
      <w:r w:rsidRPr="00DC515D">
        <w:rPr>
          <w:rFonts w:ascii="Times New Roman" w:eastAsia="Times New Roman" w:hAnsi="Times New Roman" w:cs="Times New Roman"/>
          <w:lang w:val="id-ID" w:eastAsia="id-ID"/>
        </w:rPr>
        <w:t>either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singular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or</w:t>
      </w:r>
      <w:proofErr w:type="spellEnd"/>
      <w:r w:rsidRPr="00DC515D">
        <w:rPr>
          <w:rFonts w:ascii="Times New Roman" w:eastAsia="Times New Roman" w:hAnsi="Times New Roman" w:cs="Times New Roman"/>
          <w:lang w:val="id-ID" w:eastAsia="id-ID"/>
        </w:rPr>
        <w:t xml:space="preserve"> plural </w:t>
      </w:r>
      <w:proofErr w:type="spellStart"/>
      <w:r w:rsidRPr="00DC515D">
        <w:rPr>
          <w:rFonts w:ascii="Times New Roman" w:eastAsia="Times New Roman" w:hAnsi="Times New Roman" w:cs="Times New Roman"/>
          <w:lang w:val="id-ID" w:eastAsia="id-ID"/>
        </w:rPr>
        <w:t>depending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context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here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clearly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addresses</w:t>
      </w:r>
      <w:proofErr w:type="spellEnd"/>
      <w:r w:rsidRPr="00DC515D">
        <w:rPr>
          <w:rFonts w:ascii="Times New Roman" w:eastAsia="Times New Roman" w:hAnsi="Times New Roman" w:cs="Times New Roman"/>
          <w:lang w:val="id-ID" w:eastAsia="id-ID"/>
        </w:rPr>
        <w:t xml:space="preserve"> a </w:t>
      </w:r>
      <w:proofErr w:type="spellStart"/>
      <w:r w:rsidRPr="00DC515D">
        <w:rPr>
          <w:rFonts w:ascii="Times New Roman" w:eastAsia="Times New Roman" w:hAnsi="Times New Roman" w:cs="Times New Roman"/>
          <w:lang w:val="id-ID" w:eastAsia="id-ID"/>
        </w:rPr>
        <w:t>specific</w:t>
      </w:r>
      <w:proofErr w:type="spellEnd"/>
      <w:r w:rsidRPr="00DC515D">
        <w:rPr>
          <w:rFonts w:ascii="Times New Roman" w:eastAsia="Times New Roman" w:hAnsi="Times New Roman" w:cs="Times New Roman"/>
          <w:lang w:val="id-ID" w:eastAsia="id-ID"/>
        </w:rPr>
        <w:t xml:space="preserve"> individual—</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ex-lover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form</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creates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immediacy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tension</w:t>
      </w:r>
      <w:proofErr w:type="spellEnd"/>
      <w:r w:rsidRPr="00DC515D">
        <w:rPr>
          <w:rFonts w:ascii="Times New Roman" w:eastAsia="Times New Roman" w:hAnsi="Times New Roman" w:cs="Times New Roman"/>
          <w:lang w:val="id-ID" w:eastAsia="id-ID"/>
        </w:rPr>
        <w:t xml:space="preserve"> (Agustina &amp; Hendar, 2022).</w:t>
      </w:r>
    </w:p>
    <w:p w14:paraId="7A977539" w14:textId="77777777" w:rsidR="00DC515D" w:rsidRPr="00DC515D" w:rsidRDefault="00DC515D" w:rsidP="00DC515D">
      <w:pPr>
        <w:widowControl/>
        <w:autoSpaceDE/>
        <w:autoSpaceDN/>
        <w:ind w:firstLine="720"/>
        <w:jc w:val="both"/>
        <w:rPr>
          <w:rFonts w:ascii="Times New Roman" w:eastAsia="Times New Roman" w:hAnsi="Times New Roman" w:cs="Times New Roman"/>
          <w:lang w:val="id-ID" w:eastAsia="id-ID"/>
        </w:rPr>
      </w:pPr>
      <w:r w:rsidRPr="00DC515D">
        <w:rPr>
          <w:rFonts w:ascii="Times New Roman" w:eastAsia="Times New Roman" w:hAnsi="Times New Roman" w:cs="Times New Roman"/>
          <w:i/>
          <w:iCs/>
          <w:lang w:val="id-ID" w:eastAsia="id-ID"/>
        </w:rPr>
        <w:t>“</w:t>
      </w:r>
      <w:proofErr w:type="spellStart"/>
      <w:r w:rsidRPr="00DC515D">
        <w:rPr>
          <w:rFonts w:ascii="Times New Roman" w:eastAsia="Times New Roman" w:hAnsi="Times New Roman" w:cs="Times New Roman"/>
          <w:i/>
          <w:iCs/>
          <w:lang w:val="id-ID" w:eastAsia="id-ID"/>
        </w:rPr>
        <w:t>But</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she's</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so</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sweet</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she's</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so</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pretty</w:t>
      </w:r>
      <w:proofErr w:type="spellEnd"/>
      <w:r w:rsidRPr="00DC515D">
        <w:rPr>
          <w:rFonts w:ascii="Times New Roman" w:eastAsia="Times New Roman" w:hAnsi="Times New Roman" w:cs="Times New Roman"/>
          <w:i/>
          <w:iCs/>
          <w:lang w:val="id-ID" w:eastAsia="id-ID"/>
        </w:rPr>
        <w:t>”</w:t>
      </w:r>
      <w:r w:rsidRPr="00DC515D">
        <w:rPr>
          <w:rFonts w:ascii="Times New Roman" w:eastAsia="Times New Roman" w:hAnsi="Times New Roman" w:cs="Times New Roman"/>
          <w:i/>
          <w:iCs/>
          <w:lang w:val="id-ID" w:eastAsia="id-ID"/>
        </w:rPr>
        <w:br/>
      </w:r>
      <w:r w:rsidRPr="00DC515D">
        <w:rPr>
          <w:rFonts w:ascii="Times New Roman" w:eastAsia="Times New Roman" w:hAnsi="Times New Roman" w:cs="Times New Roman"/>
          <w:lang w:val="id-ID" w:eastAsia="id-ID"/>
        </w:rPr>
        <w:t xml:space="preserve">The </w:t>
      </w:r>
      <w:proofErr w:type="spellStart"/>
      <w:r w:rsidRPr="00DC515D">
        <w:rPr>
          <w:rFonts w:ascii="Times New Roman" w:eastAsia="Times New Roman" w:hAnsi="Times New Roman" w:cs="Times New Roman"/>
          <w:lang w:val="id-ID" w:eastAsia="id-ID"/>
        </w:rPr>
        <w:t>third</w:t>
      </w:r>
      <w:proofErr w:type="spellEnd"/>
      <w:r w:rsidRPr="00DC515D">
        <w:rPr>
          <w:rFonts w:ascii="Times New Roman" w:eastAsia="Times New Roman" w:hAnsi="Times New Roman" w:cs="Times New Roman"/>
          <w:lang w:val="id-ID" w:eastAsia="id-ID"/>
        </w:rPr>
        <w:t xml:space="preserve">-person </w:t>
      </w:r>
      <w:proofErr w:type="spellStart"/>
      <w:r w:rsidRPr="00DC515D">
        <w:rPr>
          <w:rFonts w:ascii="Times New Roman" w:eastAsia="Times New Roman" w:hAnsi="Times New Roman" w:cs="Times New Roman"/>
          <w:lang w:val="id-ID" w:eastAsia="id-ID"/>
        </w:rPr>
        <w:t>singular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pronoun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i/>
          <w:iCs/>
          <w:lang w:val="id-ID" w:eastAsia="id-ID"/>
        </w:rPr>
        <w:t>she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refers</w:t>
      </w:r>
      <w:proofErr w:type="spellEnd"/>
      <w:r w:rsidRPr="00DC515D">
        <w:rPr>
          <w:rFonts w:ascii="Times New Roman" w:eastAsia="Times New Roman" w:hAnsi="Times New Roman" w:cs="Times New Roman"/>
          <w:lang w:val="id-ID" w:eastAsia="id-ID"/>
        </w:rPr>
        <w:t xml:space="preserve"> to the new partner. </w:t>
      </w:r>
      <w:proofErr w:type="spellStart"/>
      <w:r w:rsidRPr="00DC515D">
        <w:rPr>
          <w:rFonts w:ascii="Times New Roman" w:eastAsia="Times New Roman" w:hAnsi="Times New Roman" w:cs="Times New Roman"/>
          <w:lang w:val="id-ID" w:eastAsia="id-ID"/>
        </w:rPr>
        <w:t>Levinson</w:t>
      </w:r>
      <w:proofErr w:type="spellEnd"/>
      <w:r w:rsidRPr="00DC515D">
        <w:rPr>
          <w:rFonts w:ascii="Times New Roman" w:eastAsia="Times New Roman" w:hAnsi="Times New Roman" w:cs="Times New Roman"/>
          <w:lang w:val="id-ID" w:eastAsia="id-ID"/>
        </w:rPr>
        <w:t xml:space="preserve"> (2006) </w:t>
      </w:r>
      <w:proofErr w:type="spellStart"/>
      <w:r w:rsidRPr="00DC515D">
        <w:rPr>
          <w:rFonts w:ascii="Times New Roman" w:eastAsia="Times New Roman" w:hAnsi="Times New Roman" w:cs="Times New Roman"/>
          <w:lang w:val="id-ID" w:eastAsia="id-ID"/>
        </w:rPr>
        <w:t>explains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that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third</w:t>
      </w:r>
      <w:proofErr w:type="spellEnd"/>
      <w:r w:rsidRPr="00DC515D">
        <w:rPr>
          <w:rFonts w:ascii="Times New Roman" w:eastAsia="Times New Roman" w:hAnsi="Times New Roman" w:cs="Times New Roman"/>
          <w:lang w:val="id-ID" w:eastAsia="id-ID"/>
        </w:rPr>
        <w:t xml:space="preserve">-person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refers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individuals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who</w:t>
      </w:r>
      <w:proofErr w:type="spellEnd"/>
      <w:r w:rsidRPr="00DC515D">
        <w:rPr>
          <w:rFonts w:ascii="Times New Roman" w:eastAsia="Times New Roman" w:hAnsi="Times New Roman" w:cs="Times New Roman"/>
          <w:lang w:val="id-ID" w:eastAsia="id-ID"/>
        </w:rPr>
        <w:t xml:space="preserve"> are not </w:t>
      </w:r>
      <w:proofErr w:type="spellStart"/>
      <w:r w:rsidRPr="00DC515D">
        <w:rPr>
          <w:rFonts w:ascii="Times New Roman" w:eastAsia="Times New Roman" w:hAnsi="Times New Roman" w:cs="Times New Roman"/>
          <w:lang w:val="id-ID" w:eastAsia="id-ID"/>
        </w:rPr>
        <w:t>part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immediate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conversation</w:t>
      </w:r>
      <w:proofErr w:type="spellEnd"/>
      <w:r w:rsidRPr="00DC515D">
        <w:rPr>
          <w:rFonts w:ascii="Times New Roman" w:eastAsia="Times New Roman" w:hAnsi="Times New Roman" w:cs="Times New Roman"/>
          <w:lang w:val="id-ID" w:eastAsia="id-ID"/>
        </w:rPr>
        <w:t xml:space="preserve">. The </w:t>
      </w:r>
      <w:proofErr w:type="spellStart"/>
      <w:r w:rsidRPr="00DC515D">
        <w:rPr>
          <w:rFonts w:ascii="Times New Roman" w:eastAsia="Times New Roman" w:hAnsi="Times New Roman" w:cs="Times New Roman"/>
          <w:lang w:val="id-ID" w:eastAsia="id-ID"/>
        </w:rPr>
        <w:t>use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i/>
          <w:iCs/>
          <w:lang w:val="id-ID" w:eastAsia="id-ID"/>
        </w:rPr>
        <w:t>she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introduces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contrast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comparison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distancing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between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speaker</w:t>
      </w:r>
      <w:proofErr w:type="spellEnd"/>
      <w:r w:rsidRPr="00DC515D">
        <w:rPr>
          <w:rFonts w:ascii="Times New Roman" w:eastAsia="Times New Roman" w:hAnsi="Times New Roman" w:cs="Times New Roman"/>
          <w:lang w:val="id-ID" w:eastAsia="id-ID"/>
        </w:rPr>
        <w:t xml:space="preserve"> and the new lover. </w:t>
      </w:r>
      <w:proofErr w:type="spellStart"/>
      <w:r w:rsidRPr="00DC515D">
        <w:rPr>
          <w:rFonts w:ascii="Times New Roman" w:eastAsia="Times New Roman" w:hAnsi="Times New Roman" w:cs="Times New Roman"/>
          <w:lang w:val="id-ID" w:eastAsia="id-ID"/>
        </w:rPr>
        <w:t>This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usage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resonates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with</w:t>
      </w:r>
      <w:proofErr w:type="spellEnd"/>
      <w:r w:rsidRPr="00DC515D">
        <w:rPr>
          <w:rFonts w:ascii="Times New Roman" w:eastAsia="Times New Roman" w:hAnsi="Times New Roman" w:cs="Times New Roman"/>
          <w:lang w:val="id-ID" w:eastAsia="id-ID"/>
        </w:rPr>
        <w:t xml:space="preserve"> Aulina </w:t>
      </w:r>
      <w:proofErr w:type="spellStart"/>
      <w:r w:rsidRPr="00DC515D">
        <w:rPr>
          <w:rFonts w:ascii="Times New Roman" w:eastAsia="Times New Roman" w:hAnsi="Times New Roman" w:cs="Times New Roman"/>
          <w:lang w:val="id-ID" w:eastAsia="id-ID"/>
        </w:rPr>
        <w:t>et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al.</w:t>
      </w:r>
      <w:proofErr w:type="spellEnd"/>
      <w:r w:rsidRPr="00DC515D">
        <w:rPr>
          <w:rFonts w:ascii="Times New Roman" w:eastAsia="Times New Roman" w:hAnsi="Times New Roman" w:cs="Times New Roman"/>
          <w:lang w:val="id-ID" w:eastAsia="id-ID"/>
        </w:rPr>
        <w:t xml:space="preserve"> (2023), </w:t>
      </w:r>
      <w:proofErr w:type="spellStart"/>
      <w:r w:rsidRPr="00DC515D">
        <w:rPr>
          <w:rFonts w:ascii="Times New Roman" w:eastAsia="Times New Roman" w:hAnsi="Times New Roman" w:cs="Times New Roman"/>
          <w:lang w:val="id-ID" w:eastAsia="id-ID"/>
        </w:rPr>
        <w:t>who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found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that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third</w:t>
      </w:r>
      <w:proofErr w:type="spellEnd"/>
      <w:r w:rsidRPr="00DC515D">
        <w:rPr>
          <w:rFonts w:ascii="Times New Roman" w:eastAsia="Times New Roman" w:hAnsi="Times New Roman" w:cs="Times New Roman"/>
          <w:lang w:val="id-ID" w:eastAsia="id-ID"/>
        </w:rPr>
        <w:t xml:space="preserve">-person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often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triggers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feelings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jealousy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inferiority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detachment</w:t>
      </w:r>
      <w:proofErr w:type="spellEnd"/>
      <w:r w:rsidRPr="00DC515D">
        <w:rPr>
          <w:rFonts w:ascii="Times New Roman" w:eastAsia="Times New Roman" w:hAnsi="Times New Roman" w:cs="Times New Roman"/>
          <w:lang w:val="id-ID" w:eastAsia="id-ID"/>
        </w:rPr>
        <w:t>.</w:t>
      </w:r>
    </w:p>
    <w:p w14:paraId="1F790851" w14:textId="77777777" w:rsidR="00DC515D" w:rsidRPr="00DC515D" w:rsidRDefault="00DC515D" w:rsidP="00DC515D">
      <w:pPr>
        <w:widowControl/>
        <w:autoSpaceDE/>
        <w:autoSpaceDN/>
        <w:ind w:firstLine="720"/>
        <w:jc w:val="both"/>
        <w:rPr>
          <w:rFonts w:ascii="Times New Roman" w:eastAsia="Times New Roman" w:hAnsi="Times New Roman" w:cs="Times New Roman"/>
          <w:i/>
          <w:iCs/>
          <w:lang w:val="id-ID" w:eastAsia="id-ID"/>
        </w:rPr>
      </w:pPr>
      <w:r w:rsidRPr="00DC515D">
        <w:rPr>
          <w:rFonts w:ascii="Times New Roman" w:eastAsia="Times New Roman" w:hAnsi="Times New Roman" w:cs="Times New Roman"/>
          <w:i/>
          <w:iCs/>
          <w:lang w:val="id-ID" w:eastAsia="id-ID"/>
        </w:rPr>
        <w:t xml:space="preserve">“Like </w:t>
      </w:r>
      <w:proofErr w:type="spellStart"/>
      <w:r w:rsidRPr="00DC515D">
        <w:rPr>
          <w:rFonts w:ascii="Times New Roman" w:eastAsia="Times New Roman" w:hAnsi="Times New Roman" w:cs="Times New Roman"/>
          <w:i/>
          <w:iCs/>
          <w:lang w:val="id-ID" w:eastAsia="id-ID"/>
        </w:rPr>
        <w:t>cuttin</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her</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down</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will</w:t>
      </w:r>
      <w:proofErr w:type="spellEnd"/>
      <w:r w:rsidRPr="00DC515D">
        <w:rPr>
          <w:rFonts w:ascii="Times New Roman" w:eastAsia="Times New Roman" w:hAnsi="Times New Roman" w:cs="Times New Roman"/>
          <w:i/>
          <w:iCs/>
          <w:lang w:val="id-ID" w:eastAsia="id-ID"/>
        </w:rPr>
        <w:t xml:space="preserve"> make </w:t>
      </w:r>
      <w:proofErr w:type="spellStart"/>
      <w:r w:rsidRPr="00DC515D">
        <w:rPr>
          <w:rFonts w:ascii="Times New Roman" w:eastAsia="Times New Roman" w:hAnsi="Times New Roman" w:cs="Times New Roman"/>
          <w:i/>
          <w:iCs/>
          <w:lang w:val="id-ID" w:eastAsia="id-ID"/>
        </w:rPr>
        <w:t>you</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miss</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my</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wretched</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heart</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lang w:val="id-ID" w:eastAsia="id-ID"/>
        </w:rPr>
        <w:t>Although</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explicit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spatial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such</w:t>
      </w:r>
      <w:proofErr w:type="spellEnd"/>
      <w:r w:rsidRPr="00DC515D">
        <w:rPr>
          <w:rFonts w:ascii="Times New Roman" w:eastAsia="Times New Roman" w:hAnsi="Times New Roman" w:cs="Times New Roman"/>
          <w:lang w:val="id-ID" w:eastAsia="id-ID"/>
        </w:rPr>
        <w:t xml:space="preserve"> as </w:t>
      </w:r>
      <w:proofErr w:type="spellStart"/>
      <w:r w:rsidRPr="00DC515D">
        <w:rPr>
          <w:rFonts w:ascii="Times New Roman" w:eastAsia="Times New Roman" w:hAnsi="Times New Roman" w:cs="Times New Roman"/>
          <w:i/>
          <w:iCs/>
          <w:lang w:val="id-ID" w:eastAsia="id-ID"/>
        </w:rPr>
        <w:t>here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i/>
          <w:iCs/>
          <w:lang w:val="id-ID" w:eastAsia="id-ID"/>
        </w:rPr>
        <w:t>there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is</w:t>
      </w:r>
      <w:proofErr w:type="spellEnd"/>
      <w:r w:rsidRPr="00DC515D">
        <w:rPr>
          <w:rFonts w:ascii="Times New Roman" w:eastAsia="Times New Roman" w:hAnsi="Times New Roman" w:cs="Times New Roman"/>
          <w:lang w:val="id-ID" w:eastAsia="id-ID"/>
        </w:rPr>
        <w:t xml:space="preserve"> minimal, </w:t>
      </w:r>
      <w:proofErr w:type="spellStart"/>
      <w:r w:rsidRPr="00DC515D">
        <w:rPr>
          <w:rFonts w:ascii="Times New Roman" w:eastAsia="Times New Roman" w:hAnsi="Times New Roman" w:cs="Times New Roman"/>
          <w:lang w:val="id-ID" w:eastAsia="id-ID"/>
        </w:rPr>
        <w:t>this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lyric</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implies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spatial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contrast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between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speaker’s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position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ex-partner’s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current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relationship</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Levinson</w:t>
      </w:r>
      <w:proofErr w:type="spellEnd"/>
      <w:r w:rsidRPr="00DC515D">
        <w:rPr>
          <w:rFonts w:ascii="Times New Roman" w:eastAsia="Times New Roman" w:hAnsi="Times New Roman" w:cs="Times New Roman"/>
          <w:lang w:val="id-ID" w:eastAsia="id-ID"/>
        </w:rPr>
        <w:t xml:space="preserve"> (2006) </w:t>
      </w:r>
      <w:proofErr w:type="spellStart"/>
      <w:r w:rsidRPr="00DC515D">
        <w:rPr>
          <w:rFonts w:ascii="Times New Roman" w:eastAsia="Times New Roman" w:hAnsi="Times New Roman" w:cs="Times New Roman"/>
          <w:lang w:val="id-ID" w:eastAsia="id-ID"/>
        </w:rPr>
        <w:t>defines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spatial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as </w:t>
      </w:r>
      <w:proofErr w:type="spellStart"/>
      <w:r w:rsidRPr="00DC515D">
        <w:rPr>
          <w:rFonts w:ascii="Times New Roman" w:eastAsia="Times New Roman" w:hAnsi="Times New Roman" w:cs="Times New Roman"/>
          <w:lang w:val="id-ID" w:eastAsia="id-ID"/>
        </w:rPr>
        <w:t>expressions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that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localize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participants</w:t>
      </w:r>
      <w:proofErr w:type="spellEnd"/>
      <w:r w:rsidRPr="00DC515D">
        <w:rPr>
          <w:rFonts w:ascii="Times New Roman" w:eastAsia="Times New Roman" w:hAnsi="Times New Roman" w:cs="Times New Roman"/>
          <w:lang w:val="id-ID" w:eastAsia="id-ID"/>
        </w:rPr>
        <w:t xml:space="preserve"> or events in space. The </w:t>
      </w:r>
      <w:proofErr w:type="spellStart"/>
      <w:r w:rsidRPr="00DC515D">
        <w:rPr>
          <w:rFonts w:ascii="Times New Roman" w:eastAsia="Times New Roman" w:hAnsi="Times New Roman" w:cs="Times New Roman"/>
          <w:lang w:val="id-ID" w:eastAsia="id-ID"/>
        </w:rPr>
        <w:t>metaphor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cutting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her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down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implies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boundary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highlights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speaker’s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sense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being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left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out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excluded</w:t>
      </w:r>
      <w:proofErr w:type="spellEnd"/>
      <w:r w:rsidRPr="00DC515D">
        <w:rPr>
          <w:rFonts w:ascii="Times New Roman" w:eastAsia="Times New Roman" w:hAnsi="Times New Roman" w:cs="Times New Roman"/>
          <w:lang w:val="id-ID" w:eastAsia="id-ID"/>
        </w:rPr>
        <w:t xml:space="preserve">. Rokhmah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Santoso (2022) </w:t>
      </w:r>
      <w:proofErr w:type="spellStart"/>
      <w:r w:rsidRPr="00DC515D">
        <w:rPr>
          <w:rFonts w:ascii="Times New Roman" w:eastAsia="Times New Roman" w:hAnsi="Times New Roman" w:cs="Times New Roman"/>
          <w:lang w:val="id-ID" w:eastAsia="id-ID"/>
        </w:rPr>
        <w:t>argue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that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spatial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in </w:t>
      </w:r>
      <w:proofErr w:type="spellStart"/>
      <w:r w:rsidRPr="00DC515D">
        <w:rPr>
          <w:rFonts w:ascii="Times New Roman" w:eastAsia="Times New Roman" w:hAnsi="Times New Roman" w:cs="Times New Roman"/>
          <w:lang w:val="id-ID" w:eastAsia="id-ID"/>
        </w:rPr>
        <w:t>lyrics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often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signifies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metaphorical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rather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than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literal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distance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reflecting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psychological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separation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rather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than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physical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location</w:t>
      </w:r>
      <w:proofErr w:type="spellEnd"/>
      <w:r w:rsidRPr="00DC515D">
        <w:rPr>
          <w:rFonts w:ascii="Times New Roman" w:eastAsia="Times New Roman" w:hAnsi="Times New Roman" w:cs="Times New Roman"/>
          <w:lang w:val="id-ID" w:eastAsia="id-ID"/>
        </w:rPr>
        <w:t>.</w:t>
      </w:r>
    </w:p>
    <w:p w14:paraId="0140C19A" w14:textId="77777777" w:rsidR="00DC515D" w:rsidRPr="00DC515D" w:rsidRDefault="00DC515D" w:rsidP="00DC515D">
      <w:pPr>
        <w:widowControl/>
        <w:autoSpaceDE/>
        <w:autoSpaceDN/>
        <w:ind w:firstLine="720"/>
        <w:jc w:val="both"/>
        <w:rPr>
          <w:rFonts w:ascii="Times New Roman" w:eastAsia="Times New Roman" w:hAnsi="Times New Roman" w:cs="Times New Roman"/>
          <w:i/>
          <w:iCs/>
          <w:lang w:val="id-ID" w:eastAsia="id-ID"/>
        </w:rPr>
      </w:pPr>
      <w:r w:rsidRPr="00DC515D">
        <w:rPr>
          <w:rFonts w:ascii="Times New Roman" w:eastAsia="Times New Roman" w:hAnsi="Times New Roman" w:cs="Times New Roman"/>
          <w:i/>
          <w:iCs/>
          <w:lang w:val="id-ID" w:eastAsia="id-ID"/>
        </w:rPr>
        <w:t xml:space="preserve">“We </w:t>
      </w:r>
      <w:proofErr w:type="spellStart"/>
      <w:r w:rsidRPr="00DC515D">
        <w:rPr>
          <w:rFonts w:ascii="Times New Roman" w:eastAsia="Times New Roman" w:hAnsi="Times New Roman" w:cs="Times New Roman"/>
          <w:i/>
          <w:iCs/>
          <w:lang w:val="id-ID" w:eastAsia="id-ID"/>
        </w:rPr>
        <w:t>broke</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up</w:t>
      </w:r>
      <w:proofErr w:type="spellEnd"/>
      <w:r w:rsidRPr="00DC515D">
        <w:rPr>
          <w:rFonts w:ascii="Times New Roman" w:eastAsia="Times New Roman" w:hAnsi="Times New Roman" w:cs="Times New Roman"/>
          <w:i/>
          <w:iCs/>
          <w:lang w:val="id-ID" w:eastAsia="id-ID"/>
        </w:rPr>
        <w:t xml:space="preserve"> a </w:t>
      </w:r>
      <w:proofErr w:type="spellStart"/>
      <w:r w:rsidRPr="00DC515D">
        <w:rPr>
          <w:rFonts w:ascii="Times New Roman" w:eastAsia="Times New Roman" w:hAnsi="Times New Roman" w:cs="Times New Roman"/>
          <w:i/>
          <w:iCs/>
          <w:lang w:val="id-ID" w:eastAsia="id-ID"/>
        </w:rPr>
        <w:t>month</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ago</w:t>
      </w:r>
      <w:proofErr w:type="spellEnd"/>
      <w:r w:rsidRPr="00DC515D">
        <w:rPr>
          <w:rFonts w:ascii="Times New Roman" w:eastAsia="Times New Roman" w:hAnsi="Times New Roman" w:cs="Times New Roman"/>
          <w:i/>
          <w:iCs/>
          <w:lang w:val="id-ID" w:eastAsia="id-ID"/>
        </w:rPr>
        <w:t>”</w:t>
      </w:r>
    </w:p>
    <w:p w14:paraId="2C4FF0F0" w14:textId="77777777" w:rsidR="00DC515D" w:rsidRPr="00DC515D" w:rsidRDefault="00DC515D" w:rsidP="00DC515D">
      <w:pPr>
        <w:widowControl/>
        <w:autoSpaceDE/>
        <w:autoSpaceDN/>
        <w:ind w:firstLine="720"/>
        <w:jc w:val="both"/>
        <w:rPr>
          <w:rFonts w:ascii="Times New Roman" w:eastAsia="Times New Roman" w:hAnsi="Times New Roman" w:cs="Times New Roman"/>
          <w:lang w:val="id-ID" w:eastAsia="id-ID"/>
        </w:rPr>
      </w:pPr>
      <w:r w:rsidRPr="00DC515D">
        <w:rPr>
          <w:rFonts w:ascii="Times New Roman" w:eastAsia="Times New Roman" w:hAnsi="Times New Roman" w:cs="Times New Roman"/>
          <w:lang w:val="id-ID" w:eastAsia="id-ID"/>
        </w:rPr>
        <w:t xml:space="preserve">The </w:t>
      </w:r>
      <w:proofErr w:type="spellStart"/>
      <w:r w:rsidRPr="00DC515D">
        <w:rPr>
          <w:rFonts w:ascii="Times New Roman" w:eastAsia="Times New Roman" w:hAnsi="Times New Roman" w:cs="Times New Roman"/>
          <w:lang w:val="id-ID" w:eastAsia="id-ID"/>
        </w:rPr>
        <w:t>phrase</w:t>
      </w:r>
      <w:proofErr w:type="spellEnd"/>
      <w:r w:rsidRPr="00DC515D">
        <w:rPr>
          <w:rFonts w:ascii="Times New Roman" w:eastAsia="Times New Roman" w:hAnsi="Times New Roman" w:cs="Times New Roman"/>
          <w:lang w:val="id-ID" w:eastAsia="id-ID"/>
        </w:rPr>
        <w:t xml:space="preserve"> </w:t>
      </w:r>
      <w:r w:rsidRPr="00DC515D">
        <w:rPr>
          <w:rFonts w:ascii="Times New Roman" w:eastAsia="Times New Roman" w:hAnsi="Times New Roman" w:cs="Times New Roman"/>
          <w:i/>
          <w:iCs/>
          <w:lang w:val="id-ID" w:eastAsia="id-ID"/>
        </w:rPr>
        <w:t xml:space="preserve">a </w:t>
      </w:r>
      <w:proofErr w:type="spellStart"/>
      <w:r w:rsidRPr="00DC515D">
        <w:rPr>
          <w:rFonts w:ascii="Times New Roman" w:eastAsia="Times New Roman" w:hAnsi="Times New Roman" w:cs="Times New Roman"/>
          <w:i/>
          <w:iCs/>
          <w:lang w:val="id-ID" w:eastAsia="id-ID"/>
        </w:rPr>
        <w:t>month</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ago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anchors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narrative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temporally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indicating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when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breakup</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occurred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Levinson</w:t>
      </w:r>
      <w:proofErr w:type="spellEnd"/>
      <w:r w:rsidRPr="00DC515D">
        <w:rPr>
          <w:rFonts w:ascii="Times New Roman" w:eastAsia="Times New Roman" w:hAnsi="Times New Roman" w:cs="Times New Roman"/>
          <w:lang w:val="id-ID" w:eastAsia="id-ID"/>
        </w:rPr>
        <w:t xml:space="preserve"> (2006) </w:t>
      </w:r>
      <w:proofErr w:type="spellStart"/>
      <w:r w:rsidRPr="00DC515D">
        <w:rPr>
          <w:rFonts w:ascii="Times New Roman" w:eastAsia="Times New Roman" w:hAnsi="Times New Roman" w:cs="Times New Roman"/>
          <w:lang w:val="id-ID" w:eastAsia="id-ID"/>
        </w:rPr>
        <w:t>defines</w:t>
      </w:r>
      <w:proofErr w:type="spellEnd"/>
      <w:r w:rsidRPr="00DC515D">
        <w:rPr>
          <w:rFonts w:ascii="Times New Roman" w:eastAsia="Times New Roman" w:hAnsi="Times New Roman" w:cs="Times New Roman"/>
          <w:lang w:val="id-ID" w:eastAsia="id-ID"/>
        </w:rPr>
        <w:t xml:space="preserve"> temporal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as </w:t>
      </w:r>
      <w:proofErr w:type="spellStart"/>
      <w:r w:rsidRPr="00DC515D">
        <w:rPr>
          <w:rFonts w:ascii="Times New Roman" w:eastAsia="Times New Roman" w:hAnsi="Times New Roman" w:cs="Times New Roman"/>
          <w:lang w:val="id-ID" w:eastAsia="id-ID"/>
        </w:rPr>
        <w:t>expressions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situating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events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along</w:t>
      </w:r>
      <w:proofErr w:type="spellEnd"/>
      <w:r w:rsidRPr="00DC515D">
        <w:rPr>
          <w:rFonts w:ascii="Times New Roman" w:eastAsia="Times New Roman" w:hAnsi="Times New Roman" w:cs="Times New Roman"/>
          <w:lang w:val="id-ID" w:eastAsia="id-ID"/>
        </w:rPr>
        <w:t xml:space="preserve"> a </w:t>
      </w:r>
      <w:proofErr w:type="spellStart"/>
      <w:r w:rsidRPr="00DC515D">
        <w:rPr>
          <w:rFonts w:ascii="Times New Roman" w:eastAsia="Times New Roman" w:hAnsi="Times New Roman" w:cs="Times New Roman"/>
          <w:lang w:val="id-ID" w:eastAsia="id-ID"/>
        </w:rPr>
        <w:t>time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such</w:t>
      </w:r>
      <w:proofErr w:type="spellEnd"/>
      <w:r w:rsidRPr="00DC515D">
        <w:rPr>
          <w:rFonts w:ascii="Times New Roman" w:eastAsia="Times New Roman" w:hAnsi="Times New Roman" w:cs="Times New Roman"/>
          <w:lang w:val="id-ID" w:eastAsia="id-ID"/>
        </w:rPr>
        <w:t xml:space="preserve"> as </w:t>
      </w:r>
      <w:proofErr w:type="spellStart"/>
      <w:r w:rsidRPr="00DC515D">
        <w:rPr>
          <w:rFonts w:ascii="Times New Roman" w:eastAsia="Times New Roman" w:hAnsi="Times New Roman" w:cs="Times New Roman"/>
          <w:lang w:val="id-ID" w:eastAsia="id-ID"/>
        </w:rPr>
        <w:t>past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present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future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reference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a </w:t>
      </w:r>
      <w:proofErr w:type="spellStart"/>
      <w:r w:rsidRPr="00DC515D">
        <w:rPr>
          <w:rFonts w:ascii="Times New Roman" w:eastAsia="Times New Roman" w:hAnsi="Times New Roman" w:cs="Times New Roman"/>
          <w:lang w:val="id-ID" w:eastAsia="id-ID"/>
        </w:rPr>
        <w:t>specific</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time</w:t>
      </w:r>
      <w:proofErr w:type="spellEnd"/>
      <w:r w:rsidRPr="00DC515D">
        <w:rPr>
          <w:rFonts w:ascii="Times New Roman" w:eastAsia="Times New Roman" w:hAnsi="Times New Roman" w:cs="Times New Roman"/>
          <w:lang w:val="id-ID" w:eastAsia="id-ID"/>
        </w:rPr>
        <w:t xml:space="preserve"> in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past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conveys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speaker's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timeline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sets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stage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for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interpreting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subsequent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feelings</w:t>
      </w:r>
      <w:proofErr w:type="spellEnd"/>
      <w:r w:rsidRPr="00DC515D">
        <w:rPr>
          <w:rFonts w:ascii="Times New Roman" w:eastAsia="Times New Roman" w:hAnsi="Times New Roman" w:cs="Times New Roman"/>
          <w:lang w:val="id-ID" w:eastAsia="id-ID"/>
        </w:rPr>
        <w:t xml:space="preserve">. Van </w:t>
      </w:r>
      <w:proofErr w:type="spellStart"/>
      <w:r w:rsidRPr="00DC515D">
        <w:rPr>
          <w:rFonts w:ascii="Times New Roman" w:eastAsia="Times New Roman" w:hAnsi="Times New Roman" w:cs="Times New Roman"/>
          <w:lang w:val="id-ID" w:eastAsia="id-ID"/>
        </w:rPr>
        <w:t>Thao</w:t>
      </w:r>
      <w:proofErr w:type="spellEnd"/>
      <w:r w:rsidRPr="00DC515D">
        <w:rPr>
          <w:rFonts w:ascii="Times New Roman" w:eastAsia="Times New Roman" w:hAnsi="Times New Roman" w:cs="Times New Roman"/>
          <w:lang w:val="id-ID" w:eastAsia="id-ID"/>
        </w:rPr>
        <w:t xml:space="preserve"> (2020) notes </w:t>
      </w:r>
      <w:proofErr w:type="spellStart"/>
      <w:r w:rsidRPr="00DC515D">
        <w:rPr>
          <w:rFonts w:ascii="Times New Roman" w:eastAsia="Times New Roman" w:hAnsi="Times New Roman" w:cs="Times New Roman"/>
          <w:lang w:val="id-ID" w:eastAsia="id-ID"/>
        </w:rPr>
        <w:t>that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such</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helps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listeners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reconstruct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journey</w:t>
      </w:r>
      <w:proofErr w:type="spellEnd"/>
      <w:r w:rsidRPr="00DC515D">
        <w:rPr>
          <w:rFonts w:ascii="Times New Roman" w:eastAsia="Times New Roman" w:hAnsi="Times New Roman" w:cs="Times New Roman"/>
          <w:lang w:val="id-ID" w:eastAsia="id-ID"/>
        </w:rPr>
        <w:t xml:space="preserve"> from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event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its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aftermath</w:t>
      </w:r>
      <w:proofErr w:type="spellEnd"/>
      <w:r w:rsidRPr="00DC515D">
        <w:rPr>
          <w:rFonts w:ascii="Times New Roman" w:eastAsia="Times New Roman" w:hAnsi="Times New Roman" w:cs="Times New Roman"/>
          <w:lang w:val="id-ID" w:eastAsia="id-ID"/>
        </w:rPr>
        <w:t>.</w:t>
      </w:r>
    </w:p>
    <w:p w14:paraId="11DADF50" w14:textId="77777777" w:rsidR="00DC515D" w:rsidRPr="00DC515D" w:rsidRDefault="00DC515D" w:rsidP="00DC515D">
      <w:pPr>
        <w:widowControl/>
        <w:autoSpaceDE/>
        <w:autoSpaceDN/>
        <w:ind w:firstLine="720"/>
        <w:jc w:val="both"/>
        <w:rPr>
          <w:rFonts w:ascii="Times New Roman" w:eastAsia="Times New Roman" w:hAnsi="Times New Roman" w:cs="Times New Roman"/>
          <w:lang w:val="id-ID" w:eastAsia="id-ID"/>
        </w:rPr>
      </w:pPr>
      <w:r w:rsidRPr="00DC515D">
        <w:rPr>
          <w:rFonts w:ascii="Times New Roman" w:eastAsia="Times New Roman" w:hAnsi="Times New Roman" w:cs="Times New Roman"/>
          <w:i/>
          <w:iCs/>
          <w:lang w:val="id-ID" w:eastAsia="id-ID"/>
        </w:rPr>
        <w:t>“</w:t>
      </w:r>
      <w:proofErr w:type="spellStart"/>
      <w:r w:rsidRPr="00DC515D">
        <w:rPr>
          <w:rFonts w:ascii="Times New Roman" w:eastAsia="Times New Roman" w:hAnsi="Times New Roman" w:cs="Times New Roman"/>
          <w:i/>
          <w:iCs/>
          <w:lang w:val="id-ID" w:eastAsia="id-ID"/>
        </w:rPr>
        <w:t>Now</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I'm</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pickin</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her</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apart</w:t>
      </w:r>
      <w:proofErr w:type="spellEnd"/>
      <w:r w:rsidRPr="00DC515D">
        <w:rPr>
          <w:rFonts w:ascii="Times New Roman" w:eastAsia="Times New Roman" w:hAnsi="Times New Roman" w:cs="Times New Roman"/>
          <w:i/>
          <w:iCs/>
          <w:lang w:val="id-ID" w:eastAsia="id-ID"/>
        </w:rPr>
        <w:t>”</w:t>
      </w:r>
      <w:r w:rsidRPr="00DC515D">
        <w:rPr>
          <w:rFonts w:ascii="Times New Roman" w:eastAsia="Times New Roman" w:hAnsi="Times New Roman" w:cs="Times New Roman"/>
          <w:lang w:val="id-ID" w:eastAsia="id-ID"/>
        </w:rPr>
        <w:br/>
        <w:t xml:space="preserve">The </w:t>
      </w:r>
      <w:proofErr w:type="spellStart"/>
      <w:r w:rsidRPr="00DC515D">
        <w:rPr>
          <w:rFonts w:ascii="Times New Roman" w:eastAsia="Times New Roman" w:hAnsi="Times New Roman" w:cs="Times New Roman"/>
          <w:lang w:val="id-ID" w:eastAsia="id-ID"/>
        </w:rPr>
        <w:t>word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i/>
          <w:iCs/>
          <w:lang w:val="id-ID" w:eastAsia="id-ID"/>
        </w:rPr>
        <w:t>now</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functions</w:t>
      </w:r>
      <w:proofErr w:type="spellEnd"/>
      <w:r w:rsidRPr="00DC515D">
        <w:rPr>
          <w:rFonts w:ascii="Times New Roman" w:eastAsia="Times New Roman" w:hAnsi="Times New Roman" w:cs="Times New Roman"/>
          <w:lang w:val="id-ID" w:eastAsia="id-ID"/>
        </w:rPr>
        <w:t xml:space="preserve"> as a temporal </w:t>
      </w:r>
      <w:proofErr w:type="spellStart"/>
      <w:r w:rsidRPr="00DC515D">
        <w:rPr>
          <w:rFonts w:ascii="Times New Roman" w:eastAsia="Times New Roman" w:hAnsi="Times New Roman" w:cs="Times New Roman"/>
          <w:lang w:val="id-ID" w:eastAsia="id-ID"/>
        </w:rPr>
        <w:t>deictic</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marker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indicating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present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moment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juxtaposes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speaker’s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current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response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against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memory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relationship</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establishing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continuity</w:t>
      </w:r>
      <w:proofErr w:type="spellEnd"/>
      <w:r w:rsidRPr="00DC515D">
        <w:rPr>
          <w:rFonts w:ascii="Times New Roman" w:eastAsia="Times New Roman" w:hAnsi="Times New Roman" w:cs="Times New Roman"/>
          <w:lang w:val="id-ID" w:eastAsia="id-ID"/>
        </w:rPr>
        <w:t xml:space="preserve">. Yuan (2023) </w:t>
      </w:r>
      <w:proofErr w:type="spellStart"/>
      <w:r w:rsidRPr="00DC515D">
        <w:rPr>
          <w:rFonts w:ascii="Times New Roman" w:eastAsia="Times New Roman" w:hAnsi="Times New Roman" w:cs="Times New Roman"/>
          <w:lang w:val="id-ID" w:eastAsia="id-ID"/>
        </w:rPr>
        <w:t>argues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that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i/>
          <w:iCs/>
          <w:lang w:val="id-ID" w:eastAsia="id-ID"/>
        </w:rPr>
        <w:t>now</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enhances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listener’s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perception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immediacy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transition</w:t>
      </w:r>
      <w:proofErr w:type="spellEnd"/>
      <w:r w:rsidRPr="00DC515D">
        <w:rPr>
          <w:rFonts w:ascii="Times New Roman" w:eastAsia="Times New Roman" w:hAnsi="Times New Roman" w:cs="Times New Roman"/>
          <w:lang w:val="id-ID" w:eastAsia="id-ID"/>
        </w:rPr>
        <w:t xml:space="preserve">. The </w:t>
      </w:r>
      <w:proofErr w:type="spellStart"/>
      <w:r w:rsidRPr="00DC515D">
        <w:rPr>
          <w:rFonts w:ascii="Times New Roman" w:eastAsia="Times New Roman" w:hAnsi="Times New Roman" w:cs="Times New Roman"/>
          <w:lang w:val="id-ID" w:eastAsia="id-ID"/>
        </w:rPr>
        <w:t>speaker’s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inability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move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despite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passage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time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reinforced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by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deictic</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contrast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between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past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present</w:t>
      </w:r>
      <w:proofErr w:type="spellEnd"/>
      <w:r w:rsidRPr="00DC515D">
        <w:rPr>
          <w:rFonts w:ascii="Times New Roman" w:eastAsia="Times New Roman" w:hAnsi="Times New Roman" w:cs="Times New Roman"/>
          <w:lang w:val="id-ID" w:eastAsia="id-ID"/>
        </w:rPr>
        <w:t>.</w:t>
      </w:r>
    </w:p>
    <w:p w14:paraId="14B5C0EA" w14:textId="77777777" w:rsidR="00DC515D" w:rsidRPr="00DC515D" w:rsidRDefault="00DC515D" w:rsidP="00DC515D">
      <w:pPr>
        <w:widowControl/>
        <w:autoSpaceDE/>
        <w:autoSpaceDN/>
        <w:ind w:firstLine="720"/>
        <w:jc w:val="both"/>
        <w:rPr>
          <w:rFonts w:ascii="Times New Roman" w:eastAsia="Times New Roman" w:hAnsi="Times New Roman" w:cs="Times New Roman"/>
          <w:lang w:val="id-ID" w:eastAsia="id-ID"/>
        </w:rPr>
      </w:pPr>
      <w:r w:rsidRPr="00DC515D">
        <w:rPr>
          <w:rFonts w:ascii="Times New Roman" w:eastAsia="Times New Roman" w:hAnsi="Times New Roman" w:cs="Times New Roman"/>
          <w:i/>
          <w:iCs/>
          <w:lang w:val="id-ID" w:eastAsia="id-ID"/>
        </w:rPr>
        <w:t>“</w:t>
      </w:r>
      <w:proofErr w:type="spellStart"/>
      <w:r w:rsidRPr="00DC515D">
        <w:rPr>
          <w:rFonts w:ascii="Times New Roman" w:eastAsia="Times New Roman" w:hAnsi="Times New Roman" w:cs="Times New Roman"/>
          <w:i/>
          <w:iCs/>
          <w:lang w:val="id-ID" w:eastAsia="id-ID"/>
        </w:rPr>
        <w:t>Remember</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when</w:t>
      </w:r>
      <w:proofErr w:type="spellEnd"/>
      <w:r w:rsidRPr="00DC515D">
        <w:rPr>
          <w:rFonts w:ascii="Times New Roman" w:eastAsia="Times New Roman" w:hAnsi="Times New Roman" w:cs="Times New Roman"/>
          <w:i/>
          <w:iCs/>
          <w:lang w:val="id-ID" w:eastAsia="id-ID"/>
        </w:rPr>
        <w:t xml:space="preserve"> I </w:t>
      </w:r>
      <w:proofErr w:type="spellStart"/>
      <w:r w:rsidRPr="00DC515D">
        <w:rPr>
          <w:rFonts w:ascii="Times New Roman" w:eastAsia="Times New Roman" w:hAnsi="Times New Roman" w:cs="Times New Roman"/>
          <w:i/>
          <w:iCs/>
          <w:lang w:val="id-ID" w:eastAsia="id-ID"/>
        </w:rPr>
        <w:t>believed</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you</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meant</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it</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when</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you</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said</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it</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first</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to</w:t>
      </w:r>
      <w:proofErr w:type="spellEnd"/>
      <w:r w:rsidRPr="00DC515D">
        <w:rPr>
          <w:rFonts w:ascii="Times New Roman" w:eastAsia="Times New Roman" w:hAnsi="Times New Roman" w:cs="Times New Roman"/>
          <w:i/>
          <w:iCs/>
          <w:lang w:val="id-ID" w:eastAsia="id-ID"/>
        </w:rPr>
        <w:t xml:space="preserve"> me?”</w:t>
      </w:r>
      <w:r w:rsidRPr="00DC515D">
        <w:rPr>
          <w:rFonts w:ascii="Times New Roman" w:eastAsia="Times New Roman" w:hAnsi="Times New Roman" w:cs="Times New Roman"/>
          <w:lang w:val="id-ID" w:eastAsia="id-ID"/>
        </w:rPr>
        <w:br/>
        <w:t xml:space="preserve">The </w:t>
      </w:r>
      <w:proofErr w:type="spellStart"/>
      <w:r w:rsidRPr="00DC515D">
        <w:rPr>
          <w:rFonts w:ascii="Times New Roman" w:eastAsia="Times New Roman" w:hAnsi="Times New Roman" w:cs="Times New Roman"/>
          <w:lang w:val="id-ID" w:eastAsia="id-ID"/>
        </w:rPr>
        <w:t>deictic</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expression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i/>
          <w:iCs/>
          <w:lang w:val="id-ID" w:eastAsia="id-ID"/>
        </w:rPr>
        <w:t>when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refers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a </w:t>
      </w:r>
      <w:proofErr w:type="spellStart"/>
      <w:r w:rsidRPr="00DC515D">
        <w:rPr>
          <w:rFonts w:ascii="Times New Roman" w:eastAsia="Times New Roman" w:hAnsi="Times New Roman" w:cs="Times New Roman"/>
          <w:lang w:val="id-ID" w:eastAsia="id-ID"/>
        </w:rPr>
        <w:t>prior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moment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prompting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reflection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past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promises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exemplifies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what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Levinson</w:t>
      </w:r>
      <w:proofErr w:type="spellEnd"/>
      <w:r w:rsidRPr="00DC515D">
        <w:rPr>
          <w:rFonts w:ascii="Times New Roman" w:eastAsia="Times New Roman" w:hAnsi="Times New Roman" w:cs="Times New Roman"/>
          <w:lang w:val="id-ID" w:eastAsia="id-ID"/>
        </w:rPr>
        <w:t xml:space="preserve"> (2006) </w:t>
      </w:r>
      <w:proofErr w:type="spellStart"/>
      <w:r w:rsidRPr="00DC515D">
        <w:rPr>
          <w:rFonts w:ascii="Times New Roman" w:eastAsia="Times New Roman" w:hAnsi="Times New Roman" w:cs="Times New Roman"/>
          <w:lang w:val="id-ID" w:eastAsia="id-ID"/>
        </w:rPr>
        <w:t>terms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deictic</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projection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where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speaker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mentally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revisits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earlier</w:t>
      </w:r>
      <w:proofErr w:type="spellEnd"/>
      <w:r w:rsidRPr="00DC515D">
        <w:rPr>
          <w:rFonts w:ascii="Times New Roman" w:eastAsia="Times New Roman" w:hAnsi="Times New Roman" w:cs="Times New Roman"/>
          <w:lang w:val="id-ID" w:eastAsia="id-ID"/>
        </w:rPr>
        <w:t xml:space="preserve"> event. </w:t>
      </w:r>
      <w:proofErr w:type="spellStart"/>
      <w:r w:rsidRPr="00DC515D">
        <w:rPr>
          <w:rFonts w:ascii="Times New Roman" w:eastAsia="Times New Roman" w:hAnsi="Times New Roman" w:cs="Times New Roman"/>
          <w:lang w:val="id-ID" w:eastAsia="id-ID"/>
        </w:rPr>
        <w:t>It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enhances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song’s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nostalgic</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tone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aligns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with</w:t>
      </w:r>
      <w:proofErr w:type="spellEnd"/>
      <w:r w:rsidRPr="00DC515D">
        <w:rPr>
          <w:rFonts w:ascii="Times New Roman" w:eastAsia="Times New Roman" w:hAnsi="Times New Roman" w:cs="Times New Roman"/>
          <w:lang w:val="id-ID" w:eastAsia="id-ID"/>
        </w:rPr>
        <w:t xml:space="preserve"> Handayani (2022), who notes </w:t>
      </w:r>
      <w:proofErr w:type="spellStart"/>
      <w:r w:rsidRPr="00DC515D">
        <w:rPr>
          <w:rFonts w:ascii="Times New Roman" w:eastAsia="Times New Roman" w:hAnsi="Times New Roman" w:cs="Times New Roman"/>
          <w:lang w:val="id-ID" w:eastAsia="id-ID"/>
        </w:rPr>
        <w:t>that</w:t>
      </w:r>
      <w:proofErr w:type="spellEnd"/>
      <w:r w:rsidRPr="00DC515D">
        <w:rPr>
          <w:rFonts w:ascii="Times New Roman" w:eastAsia="Times New Roman" w:hAnsi="Times New Roman" w:cs="Times New Roman"/>
          <w:lang w:val="id-ID" w:eastAsia="id-ID"/>
        </w:rPr>
        <w:t xml:space="preserve"> Rodrigo </w:t>
      </w:r>
      <w:proofErr w:type="spellStart"/>
      <w:r w:rsidRPr="00DC515D">
        <w:rPr>
          <w:rFonts w:ascii="Times New Roman" w:eastAsia="Times New Roman" w:hAnsi="Times New Roman" w:cs="Times New Roman"/>
          <w:lang w:val="id-ID" w:eastAsia="id-ID"/>
        </w:rPr>
        <w:t>frequently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employs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such</w:t>
      </w:r>
      <w:proofErr w:type="spellEnd"/>
      <w:r w:rsidRPr="00DC515D">
        <w:rPr>
          <w:rFonts w:ascii="Times New Roman" w:eastAsia="Times New Roman" w:hAnsi="Times New Roman" w:cs="Times New Roman"/>
          <w:lang w:val="id-ID" w:eastAsia="id-ID"/>
        </w:rPr>
        <w:t xml:space="preserve"> temporal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articulate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regression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memory</w:t>
      </w:r>
      <w:proofErr w:type="spellEnd"/>
      <w:r w:rsidRPr="00DC515D">
        <w:rPr>
          <w:rFonts w:ascii="Times New Roman" w:eastAsia="Times New Roman" w:hAnsi="Times New Roman" w:cs="Times New Roman"/>
          <w:lang w:val="id-ID" w:eastAsia="id-ID"/>
        </w:rPr>
        <w:t>.</w:t>
      </w:r>
    </w:p>
    <w:p w14:paraId="1BB69FB9" w14:textId="77777777" w:rsidR="00DC515D" w:rsidRPr="00DC515D" w:rsidRDefault="00DC515D" w:rsidP="00DC515D">
      <w:pPr>
        <w:widowControl/>
        <w:autoSpaceDE/>
        <w:autoSpaceDN/>
        <w:ind w:firstLine="720"/>
        <w:jc w:val="both"/>
        <w:rPr>
          <w:rFonts w:ascii="Times New Roman" w:eastAsia="Times New Roman" w:hAnsi="Times New Roman" w:cs="Times New Roman"/>
          <w:lang w:val="id-ID" w:eastAsia="id-ID"/>
        </w:rPr>
      </w:pPr>
      <w:r w:rsidRPr="00DC515D">
        <w:rPr>
          <w:rFonts w:ascii="Times New Roman" w:eastAsia="Times New Roman" w:hAnsi="Times New Roman" w:cs="Times New Roman"/>
          <w:i/>
          <w:iCs/>
          <w:lang w:val="id-ID" w:eastAsia="id-ID"/>
        </w:rPr>
        <w:t xml:space="preserve">“Say </w:t>
      </w:r>
      <w:proofErr w:type="spellStart"/>
      <w:r w:rsidRPr="00DC515D">
        <w:rPr>
          <w:rFonts w:ascii="Times New Roman" w:eastAsia="Times New Roman" w:hAnsi="Times New Roman" w:cs="Times New Roman"/>
          <w:i/>
          <w:iCs/>
          <w:lang w:val="id-ID" w:eastAsia="id-ID"/>
        </w:rPr>
        <w:t>you</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love</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her</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baby</w:t>
      </w:r>
      <w:proofErr w:type="spellEnd"/>
      <w:r w:rsidRPr="00DC515D">
        <w:rPr>
          <w:rFonts w:ascii="Times New Roman" w:eastAsia="Times New Roman" w:hAnsi="Times New Roman" w:cs="Times New Roman"/>
          <w:i/>
          <w:iCs/>
          <w:lang w:val="id-ID" w:eastAsia="id-ID"/>
        </w:rPr>
        <w:t>”</w:t>
      </w:r>
      <w:r w:rsidRPr="00DC515D">
        <w:rPr>
          <w:rFonts w:ascii="Times New Roman" w:eastAsia="Times New Roman" w:hAnsi="Times New Roman" w:cs="Times New Roman"/>
          <w:lang w:val="id-ID" w:eastAsia="id-ID"/>
        </w:rPr>
        <w:br/>
        <w:t xml:space="preserve">The </w:t>
      </w:r>
      <w:proofErr w:type="spellStart"/>
      <w:r w:rsidRPr="00DC515D">
        <w:rPr>
          <w:rFonts w:ascii="Times New Roman" w:eastAsia="Times New Roman" w:hAnsi="Times New Roman" w:cs="Times New Roman"/>
          <w:lang w:val="id-ID" w:eastAsia="id-ID"/>
        </w:rPr>
        <w:t>vocative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i/>
          <w:iCs/>
          <w:lang w:val="id-ID" w:eastAsia="id-ID"/>
        </w:rPr>
        <w:t>baby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functions</w:t>
      </w:r>
      <w:proofErr w:type="spellEnd"/>
      <w:r w:rsidRPr="00DC515D">
        <w:rPr>
          <w:rFonts w:ascii="Times New Roman" w:eastAsia="Times New Roman" w:hAnsi="Times New Roman" w:cs="Times New Roman"/>
          <w:lang w:val="id-ID" w:eastAsia="id-ID"/>
        </w:rPr>
        <w:t xml:space="preserve"> as a </w:t>
      </w:r>
      <w:proofErr w:type="spellStart"/>
      <w:r w:rsidRPr="00DC515D">
        <w:rPr>
          <w:rFonts w:ascii="Times New Roman" w:eastAsia="Times New Roman" w:hAnsi="Times New Roman" w:cs="Times New Roman"/>
          <w:lang w:val="id-ID" w:eastAsia="id-ID"/>
        </w:rPr>
        <w:t>form</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social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conveying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familiarity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intimacy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irony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Levinson</w:t>
      </w:r>
      <w:proofErr w:type="spellEnd"/>
      <w:r w:rsidRPr="00DC515D">
        <w:rPr>
          <w:rFonts w:ascii="Times New Roman" w:eastAsia="Times New Roman" w:hAnsi="Times New Roman" w:cs="Times New Roman"/>
          <w:lang w:val="id-ID" w:eastAsia="id-ID"/>
        </w:rPr>
        <w:t xml:space="preserve"> (2006) </w:t>
      </w:r>
      <w:proofErr w:type="spellStart"/>
      <w:r w:rsidRPr="00DC515D">
        <w:rPr>
          <w:rFonts w:ascii="Times New Roman" w:eastAsia="Times New Roman" w:hAnsi="Times New Roman" w:cs="Times New Roman"/>
          <w:lang w:val="id-ID" w:eastAsia="id-ID"/>
        </w:rPr>
        <w:t>explains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that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social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marks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social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relationships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relative</w:t>
      </w:r>
      <w:proofErr w:type="spellEnd"/>
      <w:r w:rsidRPr="00DC515D">
        <w:rPr>
          <w:rFonts w:ascii="Times New Roman" w:eastAsia="Times New Roman" w:hAnsi="Times New Roman" w:cs="Times New Roman"/>
          <w:lang w:val="id-ID" w:eastAsia="id-ID"/>
        </w:rPr>
        <w:t xml:space="preserve"> status </w:t>
      </w:r>
      <w:proofErr w:type="spellStart"/>
      <w:r w:rsidRPr="00DC515D">
        <w:rPr>
          <w:rFonts w:ascii="Times New Roman" w:eastAsia="Times New Roman" w:hAnsi="Times New Roman" w:cs="Times New Roman"/>
          <w:lang w:val="id-ID" w:eastAsia="id-ID"/>
        </w:rPr>
        <w:t>between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interlocutors</w:t>
      </w:r>
      <w:proofErr w:type="spellEnd"/>
      <w:r w:rsidRPr="00DC515D">
        <w:rPr>
          <w:rFonts w:ascii="Times New Roman" w:eastAsia="Times New Roman" w:hAnsi="Times New Roman" w:cs="Times New Roman"/>
          <w:lang w:val="id-ID" w:eastAsia="id-ID"/>
        </w:rPr>
        <w:t xml:space="preserve">. In </w:t>
      </w:r>
      <w:proofErr w:type="spellStart"/>
      <w:r w:rsidRPr="00DC515D">
        <w:rPr>
          <w:rFonts w:ascii="Times New Roman" w:eastAsia="Times New Roman" w:hAnsi="Times New Roman" w:cs="Times New Roman"/>
          <w:lang w:val="id-ID" w:eastAsia="id-ID"/>
        </w:rPr>
        <w:t>this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context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i/>
          <w:iCs/>
          <w:lang w:val="id-ID" w:eastAsia="id-ID"/>
        </w:rPr>
        <w:t>baby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layered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with</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ambivalence</w:t>
      </w:r>
      <w:proofErr w:type="spellEnd"/>
      <w:r w:rsidRPr="00DC515D">
        <w:rPr>
          <w:rFonts w:ascii="Times New Roman" w:eastAsia="Times New Roman" w:hAnsi="Times New Roman" w:cs="Times New Roman"/>
          <w:lang w:val="id-ID" w:eastAsia="id-ID"/>
        </w:rPr>
        <w:t>—</w:t>
      </w:r>
      <w:proofErr w:type="spellStart"/>
      <w:r w:rsidRPr="00DC515D">
        <w:rPr>
          <w:rFonts w:ascii="Times New Roman" w:eastAsia="Times New Roman" w:hAnsi="Times New Roman" w:cs="Times New Roman"/>
          <w:lang w:val="id-ID" w:eastAsia="id-ID"/>
        </w:rPr>
        <w:t>used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sarcastically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mocks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lastRenderedPageBreak/>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speaker’s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diminished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social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position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Mahmudova</w:t>
      </w:r>
      <w:proofErr w:type="spellEnd"/>
      <w:r w:rsidRPr="00DC515D">
        <w:rPr>
          <w:rFonts w:ascii="Times New Roman" w:eastAsia="Times New Roman" w:hAnsi="Times New Roman" w:cs="Times New Roman"/>
          <w:lang w:val="id-ID" w:eastAsia="id-ID"/>
        </w:rPr>
        <w:t xml:space="preserve"> (2021) </w:t>
      </w:r>
      <w:proofErr w:type="spellStart"/>
      <w:r w:rsidRPr="00DC515D">
        <w:rPr>
          <w:rFonts w:ascii="Times New Roman" w:eastAsia="Times New Roman" w:hAnsi="Times New Roman" w:cs="Times New Roman"/>
          <w:lang w:val="id-ID" w:eastAsia="id-ID"/>
        </w:rPr>
        <w:t>states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that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social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in </w:t>
      </w:r>
      <w:proofErr w:type="spellStart"/>
      <w:r w:rsidRPr="00DC515D">
        <w:rPr>
          <w:rFonts w:ascii="Times New Roman" w:eastAsia="Times New Roman" w:hAnsi="Times New Roman" w:cs="Times New Roman"/>
          <w:lang w:val="id-ID" w:eastAsia="id-ID"/>
        </w:rPr>
        <w:t>songs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often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indicates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power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imbalance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unreciprocated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investment</w:t>
      </w:r>
      <w:proofErr w:type="spellEnd"/>
      <w:r w:rsidRPr="00DC515D">
        <w:rPr>
          <w:rFonts w:ascii="Times New Roman" w:eastAsia="Times New Roman" w:hAnsi="Times New Roman" w:cs="Times New Roman"/>
          <w:lang w:val="id-ID" w:eastAsia="id-ID"/>
        </w:rPr>
        <w:t>.</w:t>
      </w:r>
    </w:p>
    <w:p w14:paraId="481A3BB5" w14:textId="77777777" w:rsidR="00DC515D" w:rsidRPr="00DC515D" w:rsidRDefault="00DC515D" w:rsidP="00DC515D">
      <w:pPr>
        <w:widowControl/>
        <w:autoSpaceDE/>
        <w:autoSpaceDN/>
        <w:ind w:firstLine="720"/>
        <w:jc w:val="both"/>
        <w:rPr>
          <w:rFonts w:ascii="Times New Roman" w:eastAsia="Times New Roman" w:hAnsi="Times New Roman" w:cs="Times New Roman"/>
          <w:lang w:val="id-ID" w:eastAsia="id-ID"/>
        </w:rPr>
      </w:pPr>
      <w:r w:rsidRPr="00DC515D">
        <w:rPr>
          <w:rFonts w:ascii="Times New Roman" w:eastAsia="Times New Roman" w:hAnsi="Times New Roman" w:cs="Times New Roman"/>
          <w:i/>
          <w:iCs/>
          <w:lang w:val="id-ID" w:eastAsia="id-ID"/>
        </w:rPr>
        <w:t>“</w:t>
      </w:r>
      <w:proofErr w:type="spellStart"/>
      <w:r w:rsidRPr="00DC515D">
        <w:rPr>
          <w:rFonts w:ascii="Times New Roman" w:eastAsia="Times New Roman" w:hAnsi="Times New Roman" w:cs="Times New Roman"/>
          <w:i/>
          <w:iCs/>
          <w:lang w:val="id-ID" w:eastAsia="id-ID"/>
        </w:rPr>
        <w:t>She</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probably</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gives</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you</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butterflies</w:t>
      </w:r>
      <w:proofErr w:type="spellEnd"/>
      <w:r w:rsidRPr="00DC515D">
        <w:rPr>
          <w:rFonts w:ascii="Times New Roman" w:eastAsia="Times New Roman" w:hAnsi="Times New Roman" w:cs="Times New Roman"/>
          <w:i/>
          <w:iCs/>
          <w:lang w:val="id-ID" w:eastAsia="id-ID"/>
        </w:rPr>
        <w:t>”</w:t>
      </w:r>
      <w:r w:rsidRPr="00DC515D">
        <w:rPr>
          <w:rFonts w:ascii="Times New Roman" w:eastAsia="Times New Roman" w:hAnsi="Times New Roman" w:cs="Times New Roman"/>
          <w:lang w:val="id-ID" w:eastAsia="id-ID"/>
        </w:rPr>
        <w:br/>
      </w:r>
      <w:proofErr w:type="spellStart"/>
      <w:r w:rsidRPr="00DC515D">
        <w:rPr>
          <w:rFonts w:ascii="Times New Roman" w:eastAsia="Times New Roman" w:hAnsi="Times New Roman" w:cs="Times New Roman"/>
          <w:lang w:val="id-ID" w:eastAsia="id-ID"/>
        </w:rPr>
        <w:t>This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lyric</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continues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develop</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hierarchy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established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by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social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The </w:t>
      </w:r>
      <w:proofErr w:type="spellStart"/>
      <w:r w:rsidRPr="00DC515D">
        <w:rPr>
          <w:rFonts w:ascii="Times New Roman" w:eastAsia="Times New Roman" w:hAnsi="Times New Roman" w:cs="Times New Roman"/>
          <w:lang w:val="id-ID" w:eastAsia="id-ID"/>
        </w:rPr>
        <w:t>reference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new</w:t>
      </w:r>
      <w:proofErr w:type="spellEnd"/>
      <w:r w:rsidRPr="00DC515D">
        <w:rPr>
          <w:rFonts w:ascii="Times New Roman" w:eastAsia="Times New Roman" w:hAnsi="Times New Roman" w:cs="Times New Roman"/>
          <w:lang w:val="id-ID" w:eastAsia="id-ID"/>
        </w:rPr>
        <w:t xml:space="preserve"> partner (</w:t>
      </w:r>
      <w:proofErr w:type="spellStart"/>
      <w:r w:rsidRPr="00DC515D">
        <w:rPr>
          <w:rFonts w:ascii="Times New Roman" w:eastAsia="Times New Roman" w:hAnsi="Times New Roman" w:cs="Times New Roman"/>
          <w:i/>
          <w:iCs/>
          <w:lang w:val="id-ID" w:eastAsia="id-ID"/>
        </w:rPr>
        <w:t>she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paired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with</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phrase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i/>
          <w:iCs/>
          <w:lang w:val="id-ID" w:eastAsia="id-ID"/>
        </w:rPr>
        <w:t>gives</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you</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butterflies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suggests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admiration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tainted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by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envy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Macrae</w:t>
      </w:r>
      <w:proofErr w:type="spellEnd"/>
      <w:r w:rsidRPr="00DC515D">
        <w:rPr>
          <w:rFonts w:ascii="Times New Roman" w:eastAsia="Times New Roman" w:hAnsi="Times New Roman" w:cs="Times New Roman"/>
          <w:lang w:val="id-ID" w:eastAsia="id-ID"/>
        </w:rPr>
        <w:t xml:space="preserve"> (2020) </w:t>
      </w:r>
      <w:proofErr w:type="spellStart"/>
      <w:r w:rsidRPr="00DC515D">
        <w:rPr>
          <w:rFonts w:ascii="Times New Roman" w:eastAsia="Times New Roman" w:hAnsi="Times New Roman" w:cs="Times New Roman"/>
          <w:lang w:val="id-ID" w:eastAsia="id-ID"/>
        </w:rPr>
        <w:t>argues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that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such</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illustrates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attempts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reclaim</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narrative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authority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while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simultaneously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reinforcing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feelings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displacement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inadequacy</w:t>
      </w:r>
      <w:proofErr w:type="spellEnd"/>
      <w:r w:rsidRPr="00DC515D">
        <w:rPr>
          <w:rFonts w:ascii="Times New Roman" w:eastAsia="Times New Roman" w:hAnsi="Times New Roman" w:cs="Times New Roman"/>
          <w:lang w:val="id-ID" w:eastAsia="id-ID"/>
        </w:rPr>
        <w:t>.</w:t>
      </w:r>
    </w:p>
    <w:p w14:paraId="3171797E" w14:textId="77777777" w:rsidR="00DC515D" w:rsidRPr="00DC515D" w:rsidRDefault="00DC515D" w:rsidP="00DC515D">
      <w:pPr>
        <w:widowControl/>
        <w:autoSpaceDE/>
        <w:autoSpaceDN/>
        <w:ind w:firstLine="720"/>
        <w:jc w:val="both"/>
        <w:rPr>
          <w:rFonts w:ascii="Times New Roman" w:eastAsia="Times New Roman" w:hAnsi="Times New Roman" w:cs="Times New Roman"/>
          <w:lang w:val="id-ID" w:eastAsia="id-ID"/>
        </w:rPr>
      </w:pPr>
      <w:r w:rsidRPr="00DC515D">
        <w:rPr>
          <w:rFonts w:ascii="Times New Roman" w:eastAsia="Times New Roman" w:hAnsi="Times New Roman" w:cs="Times New Roman"/>
          <w:i/>
          <w:iCs/>
          <w:lang w:val="id-ID" w:eastAsia="id-ID"/>
        </w:rPr>
        <w:t>“</w:t>
      </w:r>
      <w:proofErr w:type="spellStart"/>
      <w:r w:rsidRPr="00DC515D">
        <w:rPr>
          <w:rFonts w:ascii="Times New Roman" w:eastAsia="Times New Roman" w:hAnsi="Times New Roman" w:cs="Times New Roman"/>
          <w:i/>
          <w:iCs/>
          <w:lang w:val="id-ID" w:eastAsia="id-ID"/>
        </w:rPr>
        <w:t>Remember</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when</w:t>
      </w:r>
      <w:proofErr w:type="spellEnd"/>
      <w:r w:rsidRPr="00DC515D">
        <w:rPr>
          <w:rFonts w:ascii="Times New Roman" w:eastAsia="Times New Roman" w:hAnsi="Times New Roman" w:cs="Times New Roman"/>
          <w:i/>
          <w:iCs/>
          <w:lang w:val="id-ID" w:eastAsia="id-ID"/>
        </w:rPr>
        <w:t xml:space="preserve"> I </w:t>
      </w:r>
      <w:proofErr w:type="spellStart"/>
      <w:r w:rsidRPr="00DC515D">
        <w:rPr>
          <w:rFonts w:ascii="Times New Roman" w:eastAsia="Times New Roman" w:hAnsi="Times New Roman" w:cs="Times New Roman"/>
          <w:i/>
          <w:iCs/>
          <w:lang w:val="id-ID" w:eastAsia="id-ID"/>
        </w:rPr>
        <w:t>believed</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you</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meant</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it</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when</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you</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said</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it</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first</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to</w:t>
      </w:r>
      <w:proofErr w:type="spellEnd"/>
      <w:r w:rsidRPr="00DC515D">
        <w:rPr>
          <w:rFonts w:ascii="Times New Roman" w:eastAsia="Times New Roman" w:hAnsi="Times New Roman" w:cs="Times New Roman"/>
          <w:i/>
          <w:iCs/>
          <w:lang w:val="id-ID" w:eastAsia="id-ID"/>
        </w:rPr>
        <w:t xml:space="preserve"> me?”</w:t>
      </w:r>
      <w:r w:rsidRPr="00DC515D">
        <w:rPr>
          <w:rFonts w:ascii="Times New Roman" w:eastAsia="Times New Roman" w:hAnsi="Times New Roman" w:cs="Times New Roman"/>
          <w:lang w:val="id-ID" w:eastAsia="id-ID"/>
        </w:rPr>
        <w:br/>
      </w:r>
      <w:proofErr w:type="spellStart"/>
      <w:r w:rsidRPr="00DC515D">
        <w:rPr>
          <w:rFonts w:ascii="Times New Roman" w:eastAsia="Times New Roman" w:hAnsi="Times New Roman" w:cs="Times New Roman"/>
          <w:lang w:val="id-ID" w:eastAsia="id-ID"/>
        </w:rPr>
        <w:t>This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line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also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contains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discourse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connecting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past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dialogue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current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context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Levinson</w:t>
      </w:r>
      <w:proofErr w:type="spellEnd"/>
      <w:r w:rsidRPr="00DC515D">
        <w:rPr>
          <w:rFonts w:ascii="Times New Roman" w:eastAsia="Times New Roman" w:hAnsi="Times New Roman" w:cs="Times New Roman"/>
          <w:lang w:val="id-ID" w:eastAsia="id-ID"/>
        </w:rPr>
        <w:t xml:space="preserve"> (2006) </w:t>
      </w:r>
      <w:proofErr w:type="spellStart"/>
      <w:r w:rsidRPr="00DC515D">
        <w:rPr>
          <w:rFonts w:ascii="Times New Roman" w:eastAsia="Times New Roman" w:hAnsi="Times New Roman" w:cs="Times New Roman"/>
          <w:lang w:val="id-ID" w:eastAsia="id-ID"/>
        </w:rPr>
        <w:t>defines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discourse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as </w:t>
      </w:r>
      <w:proofErr w:type="spellStart"/>
      <w:r w:rsidRPr="00DC515D">
        <w:rPr>
          <w:rFonts w:ascii="Times New Roman" w:eastAsia="Times New Roman" w:hAnsi="Times New Roman" w:cs="Times New Roman"/>
          <w:lang w:val="id-ID" w:eastAsia="id-ID"/>
        </w:rPr>
        <w:t>references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other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parts</w:t>
      </w:r>
      <w:proofErr w:type="spellEnd"/>
      <w:r w:rsidRPr="00DC515D">
        <w:rPr>
          <w:rFonts w:ascii="Times New Roman" w:eastAsia="Times New Roman" w:hAnsi="Times New Roman" w:cs="Times New Roman"/>
          <w:lang w:val="id-ID" w:eastAsia="id-ID"/>
        </w:rPr>
        <w:t xml:space="preserve"> of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text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speech</w:t>
      </w:r>
      <w:proofErr w:type="spellEnd"/>
      <w:r w:rsidRPr="00DC515D">
        <w:rPr>
          <w:rFonts w:ascii="Times New Roman" w:eastAsia="Times New Roman" w:hAnsi="Times New Roman" w:cs="Times New Roman"/>
          <w:lang w:val="id-ID" w:eastAsia="id-ID"/>
        </w:rPr>
        <w:t xml:space="preserve">. The </w:t>
      </w:r>
      <w:proofErr w:type="spellStart"/>
      <w:r w:rsidRPr="00DC515D">
        <w:rPr>
          <w:rFonts w:ascii="Times New Roman" w:eastAsia="Times New Roman" w:hAnsi="Times New Roman" w:cs="Times New Roman"/>
          <w:lang w:val="id-ID" w:eastAsia="id-ID"/>
        </w:rPr>
        <w:t>phrase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i/>
          <w:iCs/>
          <w:lang w:val="id-ID" w:eastAsia="id-ID"/>
        </w:rPr>
        <w:t>remember</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when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signals</w:t>
      </w:r>
      <w:proofErr w:type="spellEnd"/>
      <w:r w:rsidRPr="00DC515D">
        <w:rPr>
          <w:rFonts w:ascii="Times New Roman" w:eastAsia="Times New Roman" w:hAnsi="Times New Roman" w:cs="Times New Roman"/>
          <w:lang w:val="id-ID" w:eastAsia="id-ID"/>
        </w:rPr>
        <w:t xml:space="preserve"> a </w:t>
      </w:r>
      <w:proofErr w:type="spellStart"/>
      <w:r w:rsidRPr="00DC515D">
        <w:rPr>
          <w:rFonts w:ascii="Times New Roman" w:eastAsia="Times New Roman" w:hAnsi="Times New Roman" w:cs="Times New Roman"/>
          <w:lang w:val="id-ID" w:eastAsia="id-ID"/>
        </w:rPr>
        <w:t>backward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shift</w:t>
      </w:r>
      <w:proofErr w:type="spellEnd"/>
      <w:r w:rsidRPr="00DC515D">
        <w:rPr>
          <w:rFonts w:ascii="Times New Roman" w:eastAsia="Times New Roman" w:hAnsi="Times New Roman" w:cs="Times New Roman"/>
          <w:lang w:val="id-ID" w:eastAsia="id-ID"/>
        </w:rPr>
        <w:t xml:space="preserve"> in </w:t>
      </w:r>
      <w:proofErr w:type="spellStart"/>
      <w:r w:rsidRPr="00DC515D">
        <w:rPr>
          <w:rFonts w:ascii="Times New Roman" w:eastAsia="Times New Roman" w:hAnsi="Times New Roman" w:cs="Times New Roman"/>
          <w:lang w:val="id-ID" w:eastAsia="id-ID"/>
        </w:rPr>
        <w:t>discourse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allowing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speaker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recall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reevaluate</w:t>
      </w:r>
      <w:proofErr w:type="spellEnd"/>
      <w:r w:rsidRPr="00DC515D">
        <w:rPr>
          <w:rFonts w:ascii="Times New Roman" w:eastAsia="Times New Roman" w:hAnsi="Times New Roman" w:cs="Times New Roman"/>
          <w:lang w:val="id-ID" w:eastAsia="id-ID"/>
        </w:rPr>
        <w:t xml:space="preserve"> a </w:t>
      </w:r>
      <w:proofErr w:type="spellStart"/>
      <w:r w:rsidRPr="00DC515D">
        <w:rPr>
          <w:rFonts w:ascii="Times New Roman" w:eastAsia="Times New Roman" w:hAnsi="Times New Roman" w:cs="Times New Roman"/>
          <w:lang w:val="id-ID" w:eastAsia="id-ID"/>
        </w:rPr>
        <w:t>significant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communicative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event</w:t>
      </w:r>
      <w:proofErr w:type="spellEnd"/>
      <w:r w:rsidRPr="00DC515D">
        <w:rPr>
          <w:rFonts w:ascii="Times New Roman" w:eastAsia="Times New Roman" w:hAnsi="Times New Roman" w:cs="Times New Roman"/>
          <w:lang w:val="id-ID" w:eastAsia="id-ID"/>
        </w:rPr>
        <w:t xml:space="preserve">. Indriani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Widianingsih (2023) </w:t>
      </w:r>
      <w:proofErr w:type="spellStart"/>
      <w:r w:rsidRPr="00DC515D">
        <w:rPr>
          <w:rFonts w:ascii="Times New Roman" w:eastAsia="Times New Roman" w:hAnsi="Times New Roman" w:cs="Times New Roman"/>
          <w:lang w:val="id-ID" w:eastAsia="id-ID"/>
        </w:rPr>
        <w:t>emphasize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that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discourse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is</w:t>
      </w:r>
      <w:proofErr w:type="spellEnd"/>
      <w:r w:rsidRPr="00DC515D">
        <w:rPr>
          <w:rFonts w:ascii="Times New Roman" w:eastAsia="Times New Roman" w:hAnsi="Times New Roman" w:cs="Times New Roman"/>
          <w:lang w:val="id-ID" w:eastAsia="id-ID"/>
        </w:rPr>
        <w:t xml:space="preserve"> vital in </w:t>
      </w:r>
      <w:proofErr w:type="spellStart"/>
      <w:r w:rsidRPr="00DC515D">
        <w:rPr>
          <w:rFonts w:ascii="Times New Roman" w:eastAsia="Times New Roman" w:hAnsi="Times New Roman" w:cs="Times New Roman"/>
          <w:lang w:val="id-ID" w:eastAsia="id-ID"/>
        </w:rPr>
        <w:t>establishing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thematic</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continuity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coherence</w:t>
      </w:r>
      <w:proofErr w:type="spellEnd"/>
      <w:r w:rsidRPr="00DC515D">
        <w:rPr>
          <w:rFonts w:ascii="Times New Roman" w:eastAsia="Times New Roman" w:hAnsi="Times New Roman" w:cs="Times New Roman"/>
          <w:lang w:val="id-ID" w:eastAsia="id-ID"/>
        </w:rPr>
        <w:t xml:space="preserve"> in </w:t>
      </w:r>
      <w:proofErr w:type="spellStart"/>
      <w:r w:rsidRPr="00DC515D">
        <w:rPr>
          <w:rFonts w:ascii="Times New Roman" w:eastAsia="Times New Roman" w:hAnsi="Times New Roman" w:cs="Times New Roman"/>
          <w:lang w:val="id-ID" w:eastAsia="id-ID"/>
        </w:rPr>
        <w:t>narrative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lyrics</w:t>
      </w:r>
      <w:proofErr w:type="spellEnd"/>
      <w:r w:rsidRPr="00DC515D">
        <w:rPr>
          <w:rFonts w:ascii="Times New Roman" w:eastAsia="Times New Roman" w:hAnsi="Times New Roman" w:cs="Times New Roman"/>
          <w:lang w:val="id-ID" w:eastAsia="id-ID"/>
        </w:rPr>
        <w:t>.</w:t>
      </w:r>
    </w:p>
    <w:p w14:paraId="694E93C3" w14:textId="77777777" w:rsidR="00DC515D" w:rsidRPr="00DC515D" w:rsidRDefault="00DC515D" w:rsidP="00DC515D">
      <w:pPr>
        <w:widowControl/>
        <w:autoSpaceDE/>
        <w:autoSpaceDN/>
        <w:ind w:firstLine="720"/>
        <w:jc w:val="both"/>
        <w:rPr>
          <w:rFonts w:ascii="Times New Roman" w:eastAsia="Times New Roman" w:hAnsi="Times New Roman" w:cs="Times New Roman"/>
          <w:lang w:val="id-ID" w:eastAsia="id-ID"/>
        </w:rPr>
      </w:pPr>
      <w:r w:rsidRPr="00DC515D">
        <w:rPr>
          <w:rFonts w:ascii="Times New Roman" w:eastAsia="Times New Roman" w:hAnsi="Times New Roman" w:cs="Times New Roman"/>
          <w:i/>
          <w:iCs/>
          <w:lang w:val="id-ID" w:eastAsia="id-ID"/>
        </w:rPr>
        <w:t>“</w:t>
      </w:r>
      <w:proofErr w:type="spellStart"/>
      <w:r w:rsidRPr="00DC515D">
        <w:rPr>
          <w:rFonts w:ascii="Times New Roman" w:eastAsia="Times New Roman" w:hAnsi="Times New Roman" w:cs="Times New Roman"/>
          <w:i/>
          <w:iCs/>
          <w:lang w:val="id-ID" w:eastAsia="id-ID"/>
        </w:rPr>
        <w:t>But</w:t>
      </w:r>
      <w:proofErr w:type="spellEnd"/>
      <w:r w:rsidRPr="00DC515D">
        <w:rPr>
          <w:rFonts w:ascii="Times New Roman" w:eastAsia="Times New Roman" w:hAnsi="Times New Roman" w:cs="Times New Roman"/>
          <w:i/>
          <w:iCs/>
          <w:lang w:val="id-ID" w:eastAsia="id-ID"/>
        </w:rPr>
        <w:t xml:space="preserve"> I </w:t>
      </w:r>
      <w:proofErr w:type="spellStart"/>
      <w:r w:rsidRPr="00DC515D">
        <w:rPr>
          <w:rFonts w:ascii="Times New Roman" w:eastAsia="Times New Roman" w:hAnsi="Times New Roman" w:cs="Times New Roman"/>
          <w:i/>
          <w:iCs/>
          <w:lang w:val="id-ID" w:eastAsia="id-ID"/>
        </w:rPr>
        <w:t>guess</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you</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look</w:t>
      </w:r>
      <w:proofErr w:type="spellEnd"/>
      <w:r w:rsidRPr="00DC515D">
        <w:rPr>
          <w:rFonts w:ascii="Times New Roman" w:eastAsia="Times New Roman" w:hAnsi="Times New Roman" w:cs="Times New Roman"/>
          <w:i/>
          <w:iCs/>
          <w:lang w:val="id-ID" w:eastAsia="id-ID"/>
        </w:rPr>
        <w:t xml:space="preserve"> </w:t>
      </w:r>
      <w:proofErr w:type="spellStart"/>
      <w:r w:rsidRPr="00DC515D">
        <w:rPr>
          <w:rFonts w:ascii="Times New Roman" w:eastAsia="Times New Roman" w:hAnsi="Times New Roman" w:cs="Times New Roman"/>
          <w:i/>
          <w:iCs/>
          <w:lang w:val="id-ID" w:eastAsia="id-ID"/>
        </w:rPr>
        <w:t>happier</w:t>
      </w:r>
      <w:proofErr w:type="spellEnd"/>
      <w:r w:rsidRPr="00DC515D">
        <w:rPr>
          <w:rFonts w:ascii="Times New Roman" w:eastAsia="Times New Roman" w:hAnsi="Times New Roman" w:cs="Times New Roman"/>
          <w:i/>
          <w:iCs/>
          <w:lang w:val="id-ID" w:eastAsia="id-ID"/>
        </w:rPr>
        <w:t>”</w:t>
      </w:r>
      <w:r w:rsidRPr="00DC515D">
        <w:rPr>
          <w:rFonts w:ascii="Times New Roman" w:eastAsia="Times New Roman" w:hAnsi="Times New Roman" w:cs="Times New Roman"/>
          <w:i/>
          <w:iCs/>
          <w:lang w:val="id-ID" w:eastAsia="id-ID"/>
        </w:rPr>
        <w:br/>
      </w:r>
      <w:r w:rsidRPr="00DC515D">
        <w:rPr>
          <w:rFonts w:ascii="Times New Roman" w:eastAsia="Times New Roman" w:hAnsi="Times New Roman" w:cs="Times New Roman"/>
          <w:lang w:val="id-ID" w:eastAsia="id-ID"/>
        </w:rPr>
        <w:t xml:space="preserve">The </w:t>
      </w:r>
      <w:proofErr w:type="spellStart"/>
      <w:r w:rsidRPr="00DC515D">
        <w:rPr>
          <w:rFonts w:ascii="Times New Roman" w:eastAsia="Times New Roman" w:hAnsi="Times New Roman" w:cs="Times New Roman"/>
          <w:lang w:val="id-ID" w:eastAsia="id-ID"/>
        </w:rPr>
        <w:t>discourse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marker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i/>
          <w:iCs/>
          <w:lang w:val="id-ID" w:eastAsia="id-ID"/>
        </w:rPr>
        <w:t>but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introduces</w:t>
      </w:r>
      <w:proofErr w:type="spellEnd"/>
      <w:r w:rsidRPr="00DC515D">
        <w:rPr>
          <w:rFonts w:ascii="Times New Roman" w:eastAsia="Times New Roman" w:hAnsi="Times New Roman" w:cs="Times New Roman"/>
          <w:lang w:val="id-ID" w:eastAsia="id-ID"/>
        </w:rPr>
        <w:t xml:space="preserve"> a </w:t>
      </w:r>
      <w:proofErr w:type="spellStart"/>
      <w:r w:rsidRPr="00DC515D">
        <w:rPr>
          <w:rFonts w:ascii="Times New Roman" w:eastAsia="Times New Roman" w:hAnsi="Times New Roman" w:cs="Times New Roman"/>
          <w:lang w:val="id-ID" w:eastAsia="id-ID"/>
        </w:rPr>
        <w:t>contradiction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contrast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prior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claims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beliefs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aligns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with</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Levinson’s</w:t>
      </w:r>
      <w:proofErr w:type="spellEnd"/>
      <w:r w:rsidRPr="00DC515D">
        <w:rPr>
          <w:rFonts w:ascii="Times New Roman" w:eastAsia="Times New Roman" w:hAnsi="Times New Roman" w:cs="Times New Roman"/>
          <w:lang w:val="id-ID" w:eastAsia="id-ID"/>
        </w:rPr>
        <w:t xml:space="preserve"> (2006) </w:t>
      </w:r>
      <w:proofErr w:type="spellStart"/>
      <w:r w:rsidRPr="00DC515D">
        <w:rPr>
          <w:rFonts w:ascii="Times New Roman" w:eastAsia="Times New Roman" w:hAnsi="Times New Roman" w:cs="Times New Roman"/>
          <w:lang w:val="id-ID" w:eastAsia="id-ID"/>
        </w:rPr>
        <w:t>view</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that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discourse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structures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internal </w:t>
      </w:r>
      <w:proofErr w:type="spellStart"/>
      <w:r w:rsidRPr="00DC515D">
        <w:rPr>
          <w:rFonts w:ascii="Times New Roman" w:eastAsia="Times New Roman" w:hAnsi="Times New Roman" w:cs="Times New Roman"/>
          <w:lang w:val="id-ID" w:eastAsia="id-ID"/>
        </w:rPr>
        <w:t>logic</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a </w:t>
      </w:r>
      <w:proofErr w:type="spellStart"/>
      <w:r w:rsidRPr="00DC515D">
        <w:rPr>
          <w:rFonts w:ascii="Times New Roman" w:eastAsia="Times New Roman" w:hAnsi="Times New Roman" w:cs="Times New Roman"/>
          <w:lang w:val="id-ID" w:eastAsia="id-ID"/>
        </w:rPr>
        <w:t>conversation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narrative</w:t>
      </w:r>
      <w:proofErr w:type="spellEnd"/>
      <w:r w:rsidRPr="00DC515D">
        <w:rPr>
          <w:rFonts w:ascii="Times New Roman" w:eastAsia="Times New Roman" w:hAnsi="Times New Roman" w:cs="Times New Roman"/>
          <w:lang w:val="id-ID" w:eastAsia="id-ID"/>
        </w:rPr>
        <w:t xml:space="preserve">. The </w:t>
      </w:r>
      <w:proofErr w:type="spellStart"/>
      <w:r w:rsidRPr="00DC515D">
        <w:rPr>
          <w:rFonts w:ascii="Times New Roman" w:eastAsia="Times New Roman" w:hAnsi="Times New Roman" w:cs="Times New Roman"/>
          <w:lang w:val="id-ID" w:eastAsia="id-ID"/>
        </w:rPr>
        <w:t>lyric</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transitions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from</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acceptance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a </w:t>
      </w:r>
      <w:proofErr w:type="spellStart"/>
      <w:r w:rsidRPr="00DC515D">
        <w:rPr>
          <w:rFonts w:ascii="Times New Roman" w:eastAsia="Times New Roman" w:hAnsi="Times New Roman" w:cs="Times New Roman"/>
          <w:lang w:val="id-ID" w:eastAsia="id-ID"/>
        </w:rPr>
        <w:t>tone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suppressed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resentment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mirroring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unresolved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tension</w:t>
      </w:r>
      <w:proofErr w:type="spellEnd"/>
      <w:r w:rsidRPr="00DC515D">
        <w:rPr>
          <w:rFonts w:ascii="Times New Roman" w:eastAsia="Times New Roman" w:hAnsi="Times New Roman" w:cs="Times New Roman"/>
          <w:lang w:val="id-ID" w:eastAsia="id-ID"/>
        </w:rPr>
        <w:t xml:space="preserve"> in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speaker’s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state</w:t>
      </w:r>
      <w:proofErr w:type="spellEnd"/>
      <w:r w:rsidRPr="00DC515D">
        <w:rPr>
          <w:rFonts w:ascii="Times New Roman" w:eastAsia="Times New Roman" w:hAnsi="Times New Roman" w:cs="Times New Roman"/>
          <w:lang w:val="id-ID" w:eastAsia="id-ID"/>
        </w:rPr>
        <w:t xml:space="preserve">. Saputra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Apsari (2021) </w:t>
      </w:r>
      <w:proofErr w:type="spellStart"/>
      <w:r w:rsidRPr="00DC515D">
        <w:rPr>
          <w:rFonts w:ascii="Times New Roman" w:eastAsia="Times New Roman" w:hAnsi="Times New Roman" w:cs="Times New Roman"/>
          <w:lang w:val="id-ID" w:eastAsia="id-ID"/>
        </w:rPr>
        <w:t>highlight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that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such</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markers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guide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listener’s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interpretation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reinforce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narrative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progression</w:t>
      </w:r>
      <w:proofErr w:type="spellEnd"/>
      <w:r w:rsidRPr="00DC515D">
        <w:rPr>
          <w:rFonts w:ascii="Times New Roman" w:eastAsia="Times New Roman" w:hAnsi="Times New Roman" w:cs="Times New Roman"/>
          <w:lang w:val="id-ID" w:eastAsia="id-ID"/>
        </w:rPr>
        <w:t>.</w:t>
      </w:r>
    </w:p>
    <w:p w14:paraId="06879A80" w14:textId="77777777" w:rsidR="00DC515D" w:rsidRPr="00DC515D" w:rsidRDefault="00DC515D" w:rsidP="00DC515D">
      <w:pPr>
        <w:widowControl/>
        <w:autoSpaceDE/>
        <w:autoSpaceDN/>
        <w:jc w:val="both"/>
        <w:rPr>
          <w:rFonts w:ascii="Times New Roman" w:eastAsia="Times New Roman" w:hAnsi="Times New Roman" w:cs="Times New Roman"/>
          <w:lang w:val="id-ID" w:eastAsia="id-ID"/>
        </w:rPr>
      </w:pPr>
      <w:proofErr w:type="spellStart"/>
      <w:r w:rsidRPr="00DC515D">
        <w:rPr>
          <w:rFonts w:ascii="Times New Roman" w:eastAsia="Times New Roman" w:hAnsi="Times New Roman" w:cs="Times New Roman"/>
          <w:lang w:val="id-ID" w:eastAsia="id-ID"/>
        </w:rPr>
        <w:t>Table</w:t>
      </w:r>
      <w:proofErr w:type="spellEnd"/>
      <w:r w:rsidRPr="00DC515D">
        <w:rPr>
          <w:rFonts w:ascii="Times New Roman" w:eastAsia="Times New Roman" w:hAnsi="Times New Roman" w:cs="Times New Roman"/>
          <w:lang w:val="id-ID" w:eastAsia="id-ID"/>
        </w:rPr>
        <w:t xml:space="preserve"> 1.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Types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Representative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Lyric</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Examples</w:t>
      </w:r>
      <w:proofErr w:type="spellEnd"/>
    </w:p>
    <w:tbl>
      <w:tblPr>
        <w:tblStyle w:val="TabelBiasa2"/>
        <w:tblW w:w="0" w:type="auto"/>
        <w:tblLook w:val="04A0" w:firstRow="1" w:lastRow="0" w:firstColumn="1" w:lastColumn="0" w:noHBand="0" w:noVBand="1"/>
      </w:tblPr>
      <w:tblGrid>
        <w:gridCol w:w="1382"/>
        <w:gridCol w:w="3828"/>
        <w:gridCol w:w="4366"/>
      </w:tblGrid>
      <w:tr w:rsidR="00DC515D" w:rsidRPr="00DC515D" w14:paraId="2AD42360" w14:textId="77777777" w:rsidTr="00F72D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3EE13E" w14:textId="77777777" w:rsidR="00DC515D" w:rsidRPr="00DC515D" w:rsidRDefault="00DC515D" w:rsidP="00DC515D">
            <w:pPr>
              <w:jc w:val="center"/>
              <w:rPr>
                <w:rFonts w:ascii="Times New Roman" w:eastAsia="Times New Roman" w:hAnsi="Times New Roman" w:cs="Times New Roman"/>
              </w:rPr>
            </w:pPr>
            <w:proofErr w:type="spellStart"/>
            <w:r w:rsidRPr="00DC515D">
              <w:rPr>
                <w:rFonts w:ascii="Times New Roman" w:eastAsia="Times New Roman" w:hAnsi="Times New Roman" w:cs="Times New Roman"/>
              </w:rPr>
              <w:t>Type</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of</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Deixis</w:t>
            </w:r>
            <w:proofErr w:type="spellEnd"/>
          </w:p>
        </w:tc>
        <w:tc>
          <w:tcPr>
            <w:tcW w:w="0" w:type="auto"/>
            <w:hideMark/>
          </w:tcPr>
          <w:p w14:paraId="5653B89A" w14:textId="77777777" w:rsidR="00DC515D" w:rsidRPr="00DC515D" w:rsidRDefault="00DC515D" w:rsidP="00DC515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sidRPr="00DC515D">
              <w:rPr>
                <w:rFonts w:ascii="Times New Roman" w:eastAsia="Times New Roman" w:hAnsi="Times New Roman" w:cs="Times New Roman"/>
              </w:rPr>
              <w:t>Lyric</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Example</w:t>
            </w:r>
            <w:proofErr w:type="spellEnd"/>
          </w:p>
        </w:tc>
        <w:tc>
          <w:tcPr>
            <w:tcW w:w="0" w:type="auto"/>
            <w:hideMark/>
          </w:tcPr>
          <w:p w14:paraId="64DDC4CF" w14:textId="77777777" w:rsidR="00DC515D" w:rsidRPr="00DC515D" w:rsidRDefault="00DC515D" w:rsidP="00DC515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sidRPr="00DC515D">
              <w:rPr>
                <w:rFonts w:ascii="Times New Roman" w:eastAsia="Times New Roman" w:hAnsi="Times New Roman" w:cs="Times New Roman"/>
              </w:rPr>
              <w:t>Function</w:t>
            </w:r>
            <w:proofErr w:type="spellEnd"/>
          </w:p>
        </w:tc>
      </w:tr>
      <w:tr w:rsidR="00DC515D" w:rsidRPr="00DC515D" w14:paraId="6658464D" w14:textId="77777777" w:rsidTr="00F72D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5DDC1D" w14:textId="77777777" w:rsidR="00DC515D" w:rsidRPr="00DC515D" w:rsidRDefault="00DC515D" w:rsidP="00DC515D">
            <w:pPr>
              <w:jc w:val="both"/>
              <w:rPr>
                <w:rFonts w:ascii="Times New Roman" w:eastAsia="Times New Roman" w:hAnsi="Times New Roman" w:cs="Times New Roman"/>
              </w:rPr>
            </w:pPr>
            <w:r w:rsidRPr="00DC515D">
              <w:rPr>
                <w:rFonts w:ascii="Times New Roman" w:eastAsia="Times New Roman" w:hAnsi="Times New Roman" w:cs="Times New Roman"/>
              </w:rPr>
              <w:t>Person</w:t>
            </w:r>
          </w:p>
        </w:tc>
        <w:tc>
          <w:tcPr>
            <w:tcW w:w="0" w:type="auto"/>
            <w:hideMark/>
          </w:tcPr>
          <w:p w14:paraId="56D20DE4" w14:textId="77777777" w:rsidR="00DC515D" w:rsidRPr="00DC515D" w:rsidRDefault="00DC515D" w:rsidP="00DC5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C515D">
              <w:rPr>
                <w:rFonts w:ascii="Times New Roman" w:eastAsia="Times New Roman" w:hAnsi="Times New Roman" w:cs="Times New Roman"/>
              </w:rPr>
              <w:t>“</w:t>
            </w:r>
            <w:proofErr w:type="spellStart"/>
            <w:r w:rsidRPr="00DC515D">
              <w:rPr>
                <w:rFonts w:ascii="Times New Roman" w:eastAsia="Times New Roman" w:hAnsi="Times New Roman" w:cs="Times New Roman"/>
              </w:rPr>
              <w:t>I’m</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selfish</w:t>
            </w:r>
            <w:proofErr w:type="spellEnd"/>
            <w:r w:rsidRPr="00DC515D">
              <w:rPr>
                <w:rFonts w:ascii="Times New Roman" w:eastAsia="Times New Roman" w:hAnsi="Times New Roman" w:cs="Times New Roman"/>
              </w:rPr>
              <w:t xml:space="preserve">, I </w:t>
            </w:r>
            <w:proofErr w:type="spellStart"/>
            <w:r w:rsidRPr="00DC515D">
              <w:rPr>
                <w:rFonts w:ascii="Times New Roman" w:eastAsia="Times New Roman" w:hAnsi="Times New Roman" w:cs="Times New Roman"/>
              </w:rPr>
              <w:t>know</w:t>
            </w:r>
            <w:proofErr w:type="spellEnd"/>
            <w:r w:rsidRPr="00DC515D">
              <w:rPr>
                <w:rFonts w:ascii="Times New Roman" w:eastAsia="Times New Roman" w:hAnsi="Times New Roman" w:cs="Times New Roman"/>
              </w:rPr>
              <w:t>”; “</w:t>
            </w:r>
            <w:proofErr w:type="spellStart"/>
            <w:r w:rsidRPr="00DC515D">
              <w:rPr>
                <w:rFonts w:ascii="Times New Roman" w:eastAsia="Times New Roman" w:hAnsi="Times New Roman" w:cs="Times New Roman"/>
              </w:rPr>
              <w:t>But</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she's</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so</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sweet</w:t>
            </w:r>
            <w:proofErr w:type="spellEnd"/>
            <w:r w:rsidRPr="00DC515D">
              <w:rPr>
                <w:rFonts w:ascii="Times New Roman" w:eastAsia="Times New Roman" w:hAnsi="Times New Roman" w:cs="Times New Roman"/>
              </w:rPr>
              <w:t>”</w:t>
            </w:r>
          </w:p>
        </w:tc>
        <w:tc>
          <w:tcPr>
            <w:tcW w:w="0" w:type="auto"/>
            <w:hideMark/>
          </w:tcPr>
          <w:p w14:paraId="536BB6FF" w14:textId="77777777" w:rsidR="00DC515D" w:rsidRPr="00DC515D" w:rsidRDefault="00DC515D" w:rsidP="00DC5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sidRPr="00DC515D">
              <w:rPr>
                <w:rFonts w:ascii="Times New Roman" w:eastAsia="Times New Roman" w:hAnsi="Times New Roman" w:cs="Times New Roman"/>
              </w:rPr>
              <w:t>Expresses</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self-perception</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interpersonal</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tension</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and</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emotional</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contrast</w:t>
            </w:r>
            <w:proofErr w:type="spellEnd"/>
          </w:p>
        </w:tc>
      </w:tr>
      <w:tr w:rsidR="00DC515D" w:rsidRPr="00DC515D" w14:paraId="6110DDA3" w14:textId="77777777" w:rsidTr="00F72DCA">
        <w:tc>
          <w:tcPr>
            <w:cnfStyle w:val="001000000000" w:firstRow="0" w:lastRow="0" w:firstColumn="1" w:lastColumn="0" w:oddVBand="0" w:evenVBand="0" w:oddHBand="0" w:evenHBand="0" w:firstRowFirstColumn="0" w:firstRowLastColumn="0" w:lastRowFirstColumn="0" w:lastRowLastColumn="0"/>
            <w:tcW w:w="0" w:type="auto"/>
            <w:hideMark/>
          </w:tcPr>
          <w:p w14:paraId="638DE6DD" w14:textId="77777777" w:rsidR="00DC515D" w:rsidRPr="00DC515D" w:rsidRDefault="00DC515D" w:rsidP="00DC515D">
            <w:pPr>
              <w:jc w:val="both"/>
              <w:rPr>
                <w:rFonts w:ascii="Times New Roman" w:eastAsia="Times New Roman" w:hAnsi="Times New Roman" w:cs="Times New Roman"/>
              </w:rPr>
            </w:pPr>
            <w:proofErr w:type="spellStart"/>
            <w:r w:rsidRPr="00DC515D">
              <w:rPr>
                <w:rFonts w:ascii="Times New Roman" w:eastAsia="Times New Roman" w:hAnsi="Times New Roman" w:cs="Times New Roman"/>
              </w:rPr>
              <w:t>Spatial</w:t>
            </w:r>
            <w:proofErr w:type="spellEnd"/>
          </w:p>
        </w:tc>
        <w:tc>
          <w:tcPr>
            <w:tcW w:w="0" w:type="auto"/>
            <w:hideMark/>
          </w:tcPr>
          <w:p w14:paraId="55DEA5E5" w14:textId="77777777" w:rsidR="00DC515D" w:rsidRPr="00DC515D" w:rsidRDefault="00DC515D" w:rsidP="00DC5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C515D">
              <w:rPr>
                <w:rFonts w:ascii="Times New Roman" w:eastAsia="Times New Roman" w:hAnsi="Times New Roman" w:cs="Times New Roman"/>
              </w:rPr>
              <w:t xml:space="preserve">“Like </w:t>
            </w:r>
            <w:proofErr w:type="spellStart"/>
            <w:r w:rsidRPr="00DC515D">
              <w:rPr>
                <w:rFonts w:ascii="Times New Roman" w:eastAsia="Times New Roman" w:hAnsi="Times New Roman" w:cs="Times New Roman"/>
              </w:rPr>
              <w:t>cuttin</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her</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down</w:t>
            </w:r>
            <w:proofErr w:type="spellEnd"/>
            <w:r w:rsidRPr="00DC515D">
              <w:rPr>
                <w:rFonts w:ascii="Times New Roman" w:eastAsia="Times New Roman" w:hAnsi="Times New Roman" w:cs="Times New Roman"/>
              </w:rPr>
              <w:t>...”</w:t>
            </w:r>
          </w:p>
        </w:tc>
        <w:tc>
          <w:tcPr>
            <w:tcW w:w="0" w:type="auto"/>
            <w:hideMark/>
          </w:tcPr>
          <w:p w14:paraId="598F1476" w14:textId="77777777" w:rsidR="00DC515D" w:rsidRPr="00DC515D" w:rsidRDefault="00DC515D" w:rsidP="00DC5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sidRPr="00DC515D">
              <w:rPr>
                <w:rFonts w:ascii="Times New Roman" w:eastAsia="Times New Roman" w:hAnsi="Times New Roman" w:cs="Times New Roman"/>
              </w:rPr>
              <w:t>Implies</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metaphorical</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and</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emotional</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distance</w:t>
            </w:r>
            <w:proofErr w:type="spellEnd"/>
          </w:p>
        </w:tc>
      </w:tr>
      <w:tr w:rsidR="00DC515D" w:rsidRPr="00DC515D" w14:paraId="648662DC" w14:textId="77777777" w:rsidTr="00F72D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13B032" w14:textId="77777777" w:rsidR="00DC515D" w:rsidRPr="00DC515D" w:rsidRDefault="00DC515D" w:rsidP="00DC515D">
            <w:pPr>
              <w:jc w:val="both"/>
              <w:rPr>
                <w:rFonts w:ascii="Times New Roman" w:eastAsia="Times New Roman" w:hAnsi="Times New Roman" w:cs="Times New Roman"/>
              </w:rPr>
            </w:pPr>
            <w:r w:rsidRPr="00DC515D">
              <w:rPr>
                <w:rFonts w:ascii="Times New Roman" w:eastAsia="Times New Roman" w:hAnsi="Times New Roman" w:cs="Times New Roman"/>
              </w:rPr>
              <w:t>Temporal</w:t>
            </w:r>
          </w:p>
        </w:tc>
        <w:tc>
          <w:tcPr>
            <w:tcW w:w="0" w:type="auto"/>
            <w:hideMark/>
          </w:tcPr>
          <w:p w14:paraId="115B6348" w14:textId="77777777" w:rsidR="00DC515D" w:rsidRPr="00DC515D" w:rsidRDefault="00DC515D" w:rsidP="00DC5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C515D">
              <w:rPr>
                <w:rFonts w:ascii="Times New Roman" w:eastAsia="Times New Roman" w:hAnsi="Times New Roman" w:cs="Times New Roman"/>
              </w:rPr>
              <w:t xml:space="preserve">“We </w:t>
            </w:r>
            <w:proofErr w:type="spellStart"/>
            <w:r w:rsidRPr="00DC515D">
              <w:rPr>
                <w:rFonts w:ascii="Times New Roman" w:eastAsia="Times New Roman" w:hAnsi="Times New Roman" w:cs="Times New Roman"/>
              </w:rPr>
              <w:t>broke</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up</w:t>
            </w:r>
            <w:proofErr w:type="spellEnd"/>
            <w:r w:rsidRPr="00DC515D">
              <w:rPr>
                <w:rFonts w:ascii="Times New Roman" w:eastAsia="Times New Roman" w:hAnsi="Times New Roman" w:cs="Times New Roman"/>
              </w:rPr>
              <w:t xml:space="preserve"> a </w:t>
            </w:r>
            <w:proofErr w:type="spellStart"/>
            <w:r w:rsidRPr="00DC515D">
              <w:rPr>
                <w:rFonts w:ascii="Times New Roman" w:eastAsia="Times New Roman" w:hAnsi="Times New Roman" w:cs="Times New Roman"/>
              </w:rPr>
              <w:t>month</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ago</w:t>
            </w:r>
            <w:proofErr w:type="spellEnd"/>
            <w:r w:rsidRPr="00DC515D">
              <w:rPr>
                <w:rFonts w:ascii="Times New Roman" w:eastAsia="Times New Roman" w:hAnsi="Times New Roman" w:cs="Times New Roman"/>
              </w:rPr>
              <w:t>”; “</w:t>
            </w:r>
            <w:proofErr w:type="spellStart"/>
            <w:r w:rsidRPr="00DC515D">
              <w:rPr>
                <w:rFonts w:ascii="Times New Roman" w:eastAsia="Times New Roman" w:hAnsi="Times New Roman" w:cs="Times New Roman"/>
              </w:rPr>
              <w:t>Now</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I’m</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pickin</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her</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apart</w:t>
            </w:r>
            <w:proofErr w:type="spellEnd"/>
            <w:r w:rsidRPr="00DC515D">
              <w:rPr>
                <w:rFonts w:ascii="Times New Roman" w:eastAsia="Times New Roman" w:hAnsi="Times New Roman" w:cs="Times New Roman"/>
              </w:rPr>
              <w:t>”</w:t>
            </w:r>
          </w:p>
        </w:tc>
        <w:tc>
          <w:tcPr>
            <w:tcW w:w="0" w:type="auto"/>
            <w:hideMark/>
          </w:tcPr>
          <w:p w14:paraId="79FC70F5" w14:textId="77777777" w:rsidR="00DC515D" w:rsidRPr="00DC515D" w:rsidRDefault="00DC515D" w:rsidP="00DC5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sidRPr="00DC515D">
              <w:rPr>
                <w:rFonts w:ascii="Times New Roman" w:eastAsia="Times New Roman" w:hAnsi="Times New Roman" w:cs="Times New Roman"/>
              </w:rPr>
              <w:t>Establishes</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emotional</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timeline</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and</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transformation</w:t>
            </w:r>
            <w:proofErr w:type="spellEnd"/>
          </w:p>
        </w:tc>
      </w:tr>
      <w:tr w:rsidR="00DC515D" w:rsidRPr="00DC515D" w14:paraId="419068C5" w14:textId="77777777" w:rsidTr="00F72DCA">
        <w:tc>
          <w:tcPr>
            <w:cnfStyle w:val="001000000000" w:firstRow="0" w:lastRow="0" w:firstColumn="1" w:lastColumn="0" w:oddVBand="0" w:evenVBand="0" w:oddHBand="0" w:evenHBand="0" w:firstRowFirstColumn="0" w:firstRowLastColumn="0" w:lastRowFirstColumn="0" w:lastRowLastColumn="0"/>
            <w:tcW w:w="0" w:type="auto"/>
            <w:hideMark/>
          </w:tcPr>
          <w:p w14:paraId="128B7581" w14:textId="77777777" w:rsidR="00DC515D" w:rsidRPr="00DC515D" w:rsidRDefault="00DC515D" w:rsidP="00DC515D">
            <w:pPr>
              <w:jc w:val="both"/>
              <w:rPr>
                <w:rFonts w:ascii="Times New Roman" w:eastAsia="Times New Roman" w:hAnsi="Times New Roman" w:cs="Times New Roman"/>
              </w:rPr>
            </w:pPr>
            <w:r w:rsidRPr="00DC515D">
              <w:rPr>
                <w:rFonts w:ascii="Times New Roman" w:eastAsia="Times New Roman" w:hAnsi="Times New Roman" w:cs="Times New Roman"/>
              </w:rPr>
              <w:t>Social</w:t>
            </w:r>
          </w:p>
        </w:tc>
        <w:tc>
          <w:tcPr>
            <w:tcW w:w="0" w:type="auto"/>
            <w:hideMark/>
          </w:tcPr>
          <w:p w14:paraId="0B2798B4" w14:textId="77777777" w:rsidR="00DC515D" w:rsidRPr="00DC515D" w:rsidRDefault="00DC515D" w:rsidP="00DC5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C515D">
              <w:rPr>
                <w:rFonts w:ascii="Times New Roman" w:eastAsia="Times New Roman" w:hAnsi="Times New Roman" w:cs="Times New Roman"/>
              </w:rPr>
              <w:t xml:space="preserve">“Say </w:t>
            </w:r>
            <w:proofErr w:type="spellStart"/>
            <w:r w:rsidRPr="00DC515D">
              <w:rPr>
                <w:rFonts w:ascii="Times New Roman" w:eastAsia="Times New Roman" w:hAnsi="Times New Roman" w:cs="Times New Roman"/>
              </w:rPr>
              <w:t>you</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love</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her</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baby</w:t>
            </w:r>
            <w:proofErr w:type="spellEnd"/>
            <w:r w:rsidRPr="00DC515D">
              <w:rPr>
                <w:rFonts w:ascii="Times New Roman" w:eastAsia="Times New Roman" w:hAnsi="Times New Roman" w:cs="Times New Roman"/>
              </w:rPr>
              <w:t>”; “</w:t>
            </w:r>
            <w:proofErr w:type="spellStart"/>
            <w:r w:rsidRPr="00DC515D">
              <w:rPr>
                <w:rFonts w:ascii="Times New Roman" w:eastAsia="Times New Roman" w:hAnsi="Times New Roman" w:cs="Times New Roman"/>
              </w:rPr>
              <w:t>She</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probably</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gives</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you</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butterflies</w:t>
            </w:r>
            <w:proofErr w:type="spellEnd"/>
            <w:r w:rsidRPr="00DC515D">
              <w:rPr>
                <w:rFonts w:ascii="Times New Roman" w:eastAsia="Times New Roman" w:hAnsi="Times New Roman" w:cs="Times New Roman"/>
              </w:rPr>
              <w:t>”</w:t>
            </w:r>
          </w:p>
        </w:tc>
        <w:tc>
          <w:tcPr>
            <w:tcW w:w="0" w:type="auto"/>
            <w:hideMark/>
          </w:tcPr>
          <w:p w14:paraId="0919E5C5" w14:textId="77777777" w:rsidR="00DC515D" w:rsidRPr="00DC515D" w:rsidRDefault="00DC515D" w:rsidP="00DC5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sidRPr="00DC515D">
              <w:rPr>
                <w:rFonts w:ascii="Times New Roman" w:eastAsia="Times New Roman" w:hAnsi="Times New Roman" w:cs="Times New Roman"/>
              </w:rPr>
              <w:t>Highlights</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social</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hierarchy</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ironic</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intimacy</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and</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jealousy</w:t>
            </w:r>
            <w:proofErr w:type="spellEnd"/>
          </w:p>
        </w:tc>
      </w:tr>
      <w:tr w:rsidR="00DC515D" w:rsidRPr="00DC515D" w14:paraId="2017017C" w14:textId="77777777" w:rsidTr="00F72D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101BDD" w14:textId="77777777" w:rsidR="00DC515D" w:rsidRPr="00DC515D" w:rsidRDefault="00DC515D" w:rsidP="00DC515D">
            <w:pPr>
              <w:jc w:val="both"/>
              <w:rPr>
                <w:rFonts w:ascii="Times New Roman" w:eastAsia="Times New Roman" w:hAnsi="Times New Roman" w:cs="Times New Roman"/>
              </w:rPr>
            </w:pPr>
            <w:proofErr w:type="spellStart"/>
            <w:r w:rsidRPr="00DC515D">
              <w:rPr>
                <w:rFonts w:ascii="Times New Roman" w:eastAsia="Times New Roman" w:hAnsi="Times New Roman" w:cs="Times New Roman"/>
              </w:rPr>
              <w:t>Discourse</w:t>
            </w:r>
            <w:proofErr w:type="spellEnd"/>
          </w:p>
        </w:tc>
        <w:tc>
          <w:tcPr>
            <w:tcW w:w="0" w:type="auto"/>
            <w:hideMark/>
          </w:tcPr>
          <w:p w14:paraId="7109E65E" w14:textId="77777777" w:rsidR="00DC515D" w:rsidRPr="00DC515D" w:rsidRDefault="00DC515D" w:rsidP="00DC5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C515D">
              <w:rPr>
                <w:rFonts w:ascii="Times New Roman" w:eastAsia="Times New Roman" w:hAnsi="Times New Roman" w:cs="Times New Roman"/>
              </w:rPr>
              <w:t>“</w:t>
            </w:r>
            <w:proofErr w:type="spellStart"/>
            <w:r w:rsidRPr="00DC515D">
              <w:rPr>
                <w:rFonts w:ascii="Times New Roman" w:eastAsia="Times New Roman" w:hAnsi="Times New Roman" w:cs="Times New Roman"/>
              </w:rPr>
              <w:t>Remember</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when</w:t>
            </w:r>
            <w:proofErr w:type="spellEnd"/>
            <w:r w:rsidRPr="00DC515D">
              <w:rPr>
                <w:rFonts w:ascii="Times New Roman" w:eastAsia="Times New Roman" w:hAnsi="Times New Roman" w:cs="Times New Roman"/>
              </w:rPr>
              <w:t>...”; “</w:t>
            </w:r>
            <w:proofErr w:type="spellStart"/>
            <w:r w:rsidRPr="00DC515D">
              <w:rPr>
                <w:rFonts w:ascii="Times New Roman" w:eastAsia="Times New Roman" w:hAnsi="Times New Roman" w:cs="Times New Roman"/>
              </w:rPr>
              <w:t>But</w:t>
            </w:r>
            <w:proofErr w:type="spellEnd"/>
            <w:r w:rsidRPr="00DC515D">
              <w:rPr>
                <w:rFonts w:ascii="Times New Roman" w:eastAsia="Times New Roman" w:hAnsi="Times New Roman" w:cs="Times New Roman"/>
              </w:rPr>
              <w:t xml:space="preserve"> I </w:t>
            </w:r>
            <w:proofErr w:type="spellStart"/>
            <w:r w:rsidRPr="00DC515D">
              <w:rPr>
                <w:rFonts w:ascii="Times New Roman" w:eastAsia="Times New Roman" w:hAnsi="Times New Roman" w:cs="Times New Roman"/>
              </w:rPr>
              <w:t>guess</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you</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look</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happier</w:t>
            </w:r>
            <w:proofErr w:type="spellEnd"/>
            <w:r w:rsidRPr="00DC515D">
              <w:rPr>
                <w:rFonts w:ascii="Times New Roman" w:eastAsia="Times New Roman" w:hAnsi="Times New Roman" w:cs="Times New Roman"/>
              </w:rPr>
              <w:t>”</w:t>
            </w:r>
          </w:p>
        </w:tc>
        <w:tc>
          <w:tcPr>
            <w:tcW w:w="0" w:type="auto"/>
            <w:hideMark/>
          </w:tcPr>
          <w:p w14:paraId="23D7925F" w14:textId="77777777" w:rsidR="00DC515D" w:rsidRPr="00DC515D" w:rsidRDefault="00DC515D" w:rsidP="00DC5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sidRPr="00DC515D">
              <w:rPr>
                <w:rFonts w:ascii="Times New Roman" w:eastAsia="Times New Roman" w:hAnsi="Times New Roman" w:cs="Times New Roman"/>
              </w:rPr>
              <w:t>Links</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past</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discourse</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with</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present</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reflection</w:t>
            </w:r>
            <w:proofErr w:type="spellEnd"/>
            <w:r w:rsidRPr="00DC515D">
              <w:rPr>
                <w:rFonts w:ascii="Times New Roman" w:eastAsia="Times New Roman" w:hAnsi="Times New Roman" w:cs="Times New Roman"/>
              </w:rPr>
              <w:t xml:space="preserve"> </w:t>
            </w:r>
            <w:proofErr w:type="spellStart"/>
            <w:r w:rsidRPr="00DC515D">
              <w:rPr>
                <w:rFonts w:ascii="Times New Roman" w:eastAsia="Times New Roman" w:hAnsi="Times New Roman" w:cs="Times New Roman"/>
              </w:rPr>
              <w:t>and</w:t>
            </w:r>
            <w:proofErr w:type="spellEnd"/>
            <w:r w:rsidRPr="00DC515D">
              <w:rPr>
                <w:rFonts w:ascii="Times New Roman" w:eastAsia="Times New Roman" w:hAnsi="Times New Roman" w:cs="Times New Roman"/>
              </w:rPr>
              <w:t xml:space="preserve"> internal </w:t>
            </w:r>
            <w:proofErr w:type="spellStart"/>
            <w:r w:rsidRPr="00DC515D">
              <w:rPr>
                <w:rFonts w:ascii="Times New Roman" w:eastAsia="Times New Roman" w:hAnsi="Times New Roman" w:cs="Times New Roman"/>
              </w:rPr>
              <w:t>contradiction</w:t>
            </w:r>
            <w:proofErr w:type="spellEnd"/>
          </w:p>
        </w:tc>
      </w:tr>
    </w:tbl>
    <w:p w14:paraId="2DA0A3A7" w14:textId="77777777" w:rsidR="00DC515D" w:rsidRPr="00DC515D" w:rsidRDefault="00DC515D" w:rsidP="00DC515D">
      <w:pPr>
        <w:widowControl/>
        <w:autoSpaceDE/>
        <w:autoSpaceDN/>
        <w:ind w:firstLine="720"/>
        <w:jc w:val="both"/>
        <w:rPr>
          <w:rFonts w:ascii="Times New Roman" w:eastAsia="Times New Roman" w:hAnsi="Times New Roman" w:cs="Times New Roman"/>
          <w:lang w:val="id-ID" w:eastAsia="id-ID"/>
        </w:rPr>
      </w:pPr>
      <w:proofErr w:type="spellStart"/>
      <w:r w:rsidRPr="00DC515D">
        <w:rPr>
          <w:rFonts w:ascii="Times New Roman" w:eastAsia="Times New Roman" w:hAnsi="Times New Roman" w:cs="Times New Roman"/>
          <w:lang w:val="id-ID" w:eastAsia="id-ID"/>
        </w:rPr>
        <w:t>Through</w:t>
      </w:r>
      <w:proofErr w:type="spellEnd"/>
      <w:r w:rsidRPr="00DC515D">
        <w:rPr>
          <w:rFonts w:ascii="Times New Roman" w:eastAsia="Times New Roman" w:hAnsi="Times New Roman" w:cs="Times New Roman"/>
          <w:lang w:val="id-ID" w:eastAsia="id-ID"/>
        </w:rPr>
        <w:t xml:space="preserve"> a </w:t>
      </w:r>
      <w:proofErr w:type="spellStart"/>
      <w:r w:rsidRPr="00DC515D">
        <w:rPr>
          <w:rFonts w:ascii="Times New Roman" w:eastAsia="Times New Roman" w:hAnsi="Times New Roman" w:cs="Times New Roman"/>
          <w:lang w:val="id-ID" w:eastAsia="id-ID"/>
        </w:rPr>
        <w:t>detailed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analysis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using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selected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lyric</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segments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study </w:t>
      </w:r>
      <w:proofErr w:type="spellStart"/>
      <w:r w:rsidRPr="00DC515D">
        <w:rPr>
          <w:rFonts w:ascii="Times New Roman" w:eastAsia="Times New Roman" w:hAnsi="Times New Roman" w:cs="Times New Roman"/>
          <w:lang w:val="id-ID" w:eastAsia="id-ID"/>
        </w:rPr>
        <w:t>demonstrates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how</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linguistic</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choices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reflect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narrator’s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inner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turmoil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relational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positioning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evolution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Each</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type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is</w:t>
      </w:r>
      <w:proofErr w:type="spellEnd"/>
      <w:r w:rsidRPr="00DC515D">
        <w:rPr>
          <w:rFonts w:ascii="Times New Roman" w:eastAsia="Times New Roman" w:hAnsi="Times New Roman" w:cs="Times New Roman"/>
          <w:lang w:val="id-ID" w:eastAsia="id-ID"/>
        </w:rPr>
        <w:t xml:space="preserve"> not </w:t>
      </w:r>
      <w:proofErr w:type="spellStart"/>
      <w:r w:rsidRPr="00DC515D">
        <w:rPr>
          <w:rFonts w:ascii="Times New Roman" w:eastAsia="Times New Roman" w:hAnsi="Times New Roman" w:cs="Times New Roman"/>
          <w:lang w:val="id-ID" w:eastAsia="id-ID"/>
        </w:rPr>
        <w:t>isolated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but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interconnected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contributing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to</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song’s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overall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narrative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affective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impact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These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findings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align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with</w:t>
      </w:r>
      <w:proofErr w:type="spellEnd"/>
      <w:r w:rsidRPr="00DC515D">
        <w:rPr>
          <w:rFonts w:ascii="Times New Roman" w:eastAsia="Times New Roman" w:hAnsi="Times New Roman" w:cs="Times New Roman"/>
          <w:lang w:val="id-ID" w:eastAsia="id-ID"/>
        </w:rPr>
        <w:t xml:space="preserve"> research </w:t>
      </w:r>
      <w:proofErr w:type="spellStart"/>
      <w:r w:rsidRPr="00DC515D">
        <w:rPr>
          <w:rFonts w:ascii="Times New Roman" w:eastAsia="Times New Roman" w:hAnsi="Times New Roman" w:cs="Times New Roman"/>
          <w:lang w:val="id-ID" w:eastAsia="id-ID"/>
        </w:rPr>
        <w:t>by</w:t>
      </w:r>
      <w:proofErr w:type="spellEnd"/>
      <w:r w:rsidRPr="00DC515D">
        <w:rPr>
          <w:rFonts w:ascii="Times New Roman" w:eastAsia="Times New Roman" w:hAnsi="Times New Roman" w:cs="Times New Roman"/>
          <w:lang w:val="id-ID" w:eastAsia="id-ID"/>
        </w:rPr>
        <w:t xml:space="preserve"> Agustina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Hendar (2022), Damayanti (2023),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Novsianti</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Vendityaningtyas</w:t>
      </w:r>
      <w:proofErr w:type="spellEnd"/>
      <w:r w:rsidRPr="00DC515D">
        <w:rPr>
          <w:rFonts w:ascii="Times New Roman" w:eastAsia="Times New Roman" w:hAnsi="Times New Roman" w:cs="Times New Roman"/>
          <w:lang w:val="id-ID" w:eastAsia="id-ID"/>
        </w:rPr>
        <w:t xml:space="preserve"> (2024), </w:t>
      </w:r>
      <w:proofErr w:type="spellStart"/>
      <w:r w:rsidRPr="00DC515D">
        <w:rPr>
          <w:rFonts w:ascii="Times New Roman" w:eastAsia="Times New Roman" w:hAnsi="Times New Roman" w:cs="Times New Roman"/>
          <w:lang w:val="id-ID" w:eastAsia="id-ID"/>
        </w:rPr>
        <w:t>confirming</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that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deixis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serves</w:t>
      </w:r>
      <w:proofErr w:type="spellEnd"/>
      <w:r w:rsidRPr="00DC515D">
        <w:rPr>
          <w:rFonts w:ascii="Times New Roman" w:eastAsia="Times New Roman" w:hAnsi="Times New Roman" w:cs="Times New Roman"/>
          <w:lang w:val="id-ID" w:eastAsia="id-ID"/>
        </w:rPr>
        <w:t xml:space="preserve"> as a </w:t>
      </w:r>
      <w:proofErr w:type="spellStart"/>
      <w:r w:rsidRPr="00DC515D">
        <w:rPr>
          <w:rFonts w:ascii="Times New Roman" w:eastAsia="Times New Roman" w:hAnsi="Times New Roman" w:cs="Times New Roman"/>
          <w:lang w:val="id-ID" w:eastAsia="id-ID"/>
        </w:rPr>
        <w:t>narrative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mechanism</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that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enhances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interpretability</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engagement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Within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the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broader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context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pragmatics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discourse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analysis</w:t>
      </w:r>
      <w:proofErr w:type="spellEnd"/>
      <w:r w:rsidRPr="00DC515D">
        <w:rPr>
          <w:rFonts w:ascii="Times New Roman" w:eastAsia="Times New Roman" w:hAnsi="Times New Roman" w:cs="Times New Roman"/>
          <w:lang w:val="id-ID" w:eastAsia="id-ID"/>
        </w:rPr>
        <w:t>, “</w:t>
      </w:r>
      <w:proofErr w:type="spellStart"/>
      <w:r w:rsidRPr="00DC515D">
        <w:rPr>
          <w:rFonts w:ascii="Times New Roman" w:eastAsia="Times New Roman" w:hAnsi="Times New Roman" w:cs="Times New Roman"/>
          <w:lang w:val="id-ID" w:eastAsia="id-ID"/>
        </w:rPr>
        <w:t>Happier</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exemplifies</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how</w:t>
      </w:r>
      <w:proofErr w:type="spellEnd"/>
      <w:r w:rsidRPr="00DC515D">
        <w:rPr>
          <w:rFonts w:ascii="Times New Roman" w:eastAsia="Times New Roman" w:hAnsi="Times New Roman" w:cs="Times New Roman"/>
          <w:lang w:val="id-ID" w:eastAsia="id-ID"/>
        </w:rPr>
        <w:t xml:space="preserve"> popular music </w:t>
      </w:r>
      <w:proofErr w:type="spellStart"/>
      <w:r w:rsidRPr="00DC515D">
        <w:rPr>
          <w:rFonts w:ascii="Times New Roman" w:eastAsia="Times New Roman" w:hAnsi="Times New Roman" w:cs="Times New Roman"/>
          <w:lang w:val="id-ID" w:eastAsia="id-ID"/>
        </w:rPr>
        <w:t>can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be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both</w:t>
      </w:r>
      <w:proofErr w:type="spellEnd"/>
      <w:r w:rsidRPr="00DC515D">
        <w:rPr>
          <w:rFonts w:ascii="Times New Roman" w:eastAsia="Times New Roman" w:hAnsi="Times New Roman" w:cs="Times New Roman"/>
          <w:lang w:val="id-ID" w:eastAsia="id-ID"/>
        </w:rPr>
        <w:t xml:space="preserve"> a </w:t>
      </w:r>
      <w:proofErr w:type="spellStart"/>
      <w:r w:rsidRPr="00DC515D">
        <w:rPr>
          <w:rFonts w:ascii="Times New Roman" w:eastAsia="Times New Roman" w:hAnsi="Times New Roman" w:cs="Times New Roman"/>
          <w:lang w:val="id-ID" w:eastAsia="id-ID"/>
        </w:rPr>
        <w:t>site</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emotional</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expression</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and</w:t>
      </w:r>
      <w:proofErr w:type="spellEnd"/>
      <w:r w:rsidRPr="00DC515D">
        <w:rPr>
          <w:rFonts w:ascii="Times New Roman" w:eastAsia="Times New Roman" w:hAnsi="Times New Roman" w:cs="Times New Roman"/>
          <w:lang w:val="id-ID" w:eastAsia="id-ID"/>
        </w:rPr>
        <w:t xml:space="preserve"> a </w:t>
      </w:r>
      <w:proofErr w:type="spellStart"/>
      <w:r w:rsidRPr="00DC515D">
        <w:rPr>
          <w:rFonts w:ascii="Times New Roman" w:eastAsia="Times New Roman" w:hAnsi="Times New Roman" w:cs="Times New Roman"/>
          <w:lang w:val="id-ID" w:eastAsia="id-ID"/>
        </w:rPr>
        <w:t>rich</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object</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of</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linguistic</w:t>
      </w:r>
      <w:proofErr w:type="spellEnd"/>
      <w:r w:rsidRPr="00DC515D">
        <w:rPr>
          <w:rFonts w:ascii="Times New Roman" w:eastAsia="Times New Roman" w:hAnsi="Times New Roman" w:cs="Times New Roman"/>
          <w:lang w:val="id-ID" w:eastAsia="id-ID"/>
        </w:rPr>
        <w:t xml:space="preserve"> </w:t>
      </w:r>
      <w:proofErr w:type="spellStart"/>
      <w:r w:rsidRPr="00DC515D">
        <w:rPr>
          <w:rFonts w:ascii="Times New Roman" w:eastAsia="Times New Roman" w:hAnsi="Times New Roman" w:cs="Times New Roman"/>
          <w:lang w:val="id-ID" w:eastAsia="id-ID"/>
        </w:rPr>
        <w:t>inquiry</w:t>
      </w:r>
      <w:proofErr w:type="spellEnd"/>
      <w:r w:rsidRPr="00DC515D">
        <w:rPr>
          <w:rFonts w:ascii="Times New Roman" w:eastAsia="Times New Roman" w:hAnsi="Times New Roman" w:cs="Times New Roman"/>
          <w:lang w:val="id-ID" w:eastAsia="id-ID"/>
        </w:rPr>
        <w:t>.</w:t>
      </w:r>
    </w:p>
    <w:p w14:paraId="703AE48D"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lang w:val="id-ID" w:eastAsia="id-ID"/>
        </w:rPr>
        <w:t xml:space="preserve">The </w:t>
      </w:r>
      <w:proofErr w:type="spellStart"/>
      <w:r w:rsidRPr="00A22EC0">
        <w:rPr>
          <w:rFonts w:ascii="Times New Roman" w:eastAsia="Times New Roman" w:hAnsi="Times New Roman" w:cs="Times New Roman"/>
          <w:lang w:val="id-ID" w:eastAsia="id-ID"/>
        </w:rPr>
        <w:t>analysis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deixis</w:t>
      </w:r>
      <w:proofErr w:type="spellEnd"/>
      <w:r w:rsidRPr="00A22EC0">
        <w:rPr>
          <w:rFonts w:ascii="Times New Roman" w:eastAsia="Times New Roman" w:hAnsi="Times New Roman" w:cs="Times New Roman"/>
          <w:lang w:val="id-ID" w:eastAsia="id-ID"/>
        </w:rPr>
        <w:t xml:space="preserve"> in Olivia </w:t>
      </w:r>
      <w:proofErr w:type="spellStart"/>
      <w:r w:rsidRPr="00A22EC0">
        <w:rPr>
          <w:rFonts w:ascii="Times New Roman" w:eastAsia="Times New Roman" w:hAnsi="Times New Roman" w:cs="Times New Roman"/>
          <w:lang w:val="id-ID" w:eastAsia="id-ID"/>
        </w:rPr>
        <w:t>Rodrigo’s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emphasizes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critical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role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linguistic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referencing</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articulating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intensity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structure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within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serves</w:t>
      </w:r>
      <w:proofErr w:type="spellEnd"/>
      <w:r w:rsidRPr="00A22EC0">
        <w:rPr>
          <w:rFonts w:ascii="Times New Roman" w:eastAsia="Times New Roman" w:hAnsi="Times New Roman" w:cs="Times New Roman"/>
          <w:lang w:val="id-ID" w:eastAsia="id-ID"/>
        </w:rPr>
        <w:t xml:space="preserve"> as a </w:t>
      </w:r>
      <w:proofErr w:type="spellStart"/>
      <w:r w:rsidRPr="00A22EC0">
        <w:rPr>
          <w:rFonts w:ascii="Times New Roman" w:eastAsia="Times New Roman" w:hAnsi="Times New Roman" w:cs="Times New Roman"/>
          <w:lang w:val="id-ID" w:eastAsia="id-ID"/>
        </w:rPr>
        <w:t>pragmatic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tool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anchors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utterances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specific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elements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context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including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speaker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listener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time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space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discourse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Levinson</w:t>
      </w:r>
      <w:proofErr w:type="spellEnd"/>
      <w:r w:rsidRPr="00A22EC0">
        <w:rPr>
          <w:rFonts w:ascii="Times New Roman" w:eastAsia="Times New Roman" w:hAnsi="Times New Roman" w:cs="Times New Roman"/>
          <w:lang w:val="id-ID" w:eastAsia="id-ID"/>
        </w:rPr>
        <w:t xml:space="preserve"> (2006) </w:t>
      </w:r>
      <w:proofErr w:type="spellStart"/>
      <w:r w:rsidRPr="00A22EC0">
        <w:rPr>
          <w:rFonts w:ascii="Times New Roman" w:eastAsia="Times New Roman" w:hAnsi="Times New Roman" w:cs="Times New Roman"/>
          <w:lang w:val="id-ID" w:eastAsia="id-ID"/>
        </w:rPr>
        <w:t>describes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as a </w:t>
      </w:r>
      <w:proofErr w:type="spellStart"/>
      <w:r w:rsidRPr="00A22EC0">
        <w:rPr>
          <w:rFonts w:ascii="Times New Roman" w:eastAsia="Times New Roman" w:hAnsi="Times New Roman" w:cs="Times New Roman"/>
          <w:lang w:val="id-ID" w:eastAsia="id-ID"/>
        </w:rPr>
        <w:t>central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phenomenon</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pragmatics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enabling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interpretation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utterances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situating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them</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relative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participants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time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place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speech</w:t>
      </w:r>
      <w:proofErr w:type="spellEnd"/>
      <w:r w:rsidRPr="00A22EC0">
        <w:rPr>
          <w:rFonts w:ascii="Times New Roman" w:eastAsia="Times New Roman" w:hAnsi="Times New Roman" w:cs="Times New Roman"/>
          <w:lang w:val="id-ID" w:eastAsia="id-ID"/>
        </w:rPr>
        <w:t xml:space="preserve"> event. In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context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constructs</w:t>
      </w:r>
      <w:proofErr w:type="spellEnd"/>
      <w:r w:rsidRPr="00A22EC0">
        <w:rPr>
          <w:rFonts w:ascii="Times New Roman" w:eastAsia="Times New Roman" w:hAnsi="Times New Roman" w:cs="Times New Roman"/>
          <w:lang w:val="id-ID" w:eastAsia="id-ID"/>
        </w:rPr>
        <w:t xml:space="preserve"> personal </w:t>
      </w:r>
      <w:proofErr w:type="spellStart"/>
      <w:r w:rsidRPr="00A22EC0">
        <w:rPr>
          <w:rFonts w:ascii="Times New Roman" w:eastAsia="Times New Roman" w:hAnsi="Times New Roman" w:cs="Times New Roman"/>
          <w:lang w:val="id-ID" w:eastAsia="id-ID"/>
        </w:rPr>
        <w:t>perspective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tension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relational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positioning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between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narrator</w:t>
      </w:r>
      <w:proofErr w:type="spellEnd"/>
      <w:r w:rsidRPr="00A22EC0">
        <w:rPr>
          <w:rFonts w:ascii="Times New Roman" w:eastAsia="Times New Roman" w:hAnsi="Times New Roman" w:cs="Times New Roman"/>
          <w:lang w:val="id-ID" w:eastAsia="id-ID"/>
        </w:rPr>
        <w:t xml:space="preserve"> and the </w:t>
      </w:r>
      <w:proofErr w:type="spellStart"/>
      <w:r w:rsidRPr="00A22EC0">
        <w:rPr>
          <w:rFonts w:ascii="Times New Roman" w:eastAsia="Times New Roman" w:hAnsi="Times New Roman" w:cs="Times New Roman"/>
          <w:lang w:val="id-ID" w:eastAsia="id-ID"/>
        </w:rPr>
        <w:t>subjects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narrative</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lyrics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demonstrate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consistent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person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additional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traces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spatial</w:t>
      </w:r>
      <w:proofErr w:type="spellEnd"/>
      <w:r w:rsidRPr="00A22EC0">
        <w:rPr>
          <w:rFonts w:ascii="Times New Roman" w:eastAsia="Times New Roman" w:hAnsi="Times New Roman" w:cs="Times New Roman"/>
          <w:lang w:val="id-ID" w:eastAsia="id-ID"/>
        </w:rPr>
        <w:t xml:space="preserve">, temporal, </w:t>
      </w:r>
      <w:proofErr w:type="spellStart"/>
      <w:r w:rsidRPr="00A22EC0">
        <w:rPr>
          <w:rFonts w:ascii="Times New Roman" w:eastAsia="Times New Roman" w:hAnsi="Times New Roman" w:cs="Times New Roman"/>
          <w:lang w:val="id-ID" w:eastAsia="id-ID"/>
        </w:rPr>
        <w:t>social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discourse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reflecting</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layered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experience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rooted</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speaker’s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memory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longing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interpersonal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conflict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Macrae</w:t>
      </w:r>
      <w:proofErr w:type="spellEnd"/>
      <w:r w:rsidRPr="00A22EC0">
        <w:rPr>
          <w:rFonts w:ascii="Times New Roman" w:eastAsia="Times New Roman" w:hAnsi="Times New Roman" w:cs="Times New Roman"/>
          <w:lang w:val="id-ID" w:eastAsia="id-ID"/>
        </w:rPr>
        <w:t xml:space="preserve"> (2020) </w:t>
      </w:r>
      <w:proofErr w:type="spellStart"/>
      <w:r w:rsidRPr="00A22EC0">
        <w:rPr>
          <w:rFonts w:ascii="Times New Roman" w:eastAsia="Times New Roman" w:hAnsi="Times New Roman" w:cs="Times New Roman"/>
          <w:lang w:val="id-ID" w:eastAsia="id-ID"/>
        </w:rPr>
        <w:t>identifies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literary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texts</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an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important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stylistic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device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enables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authors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lyricists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manipulate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focus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audience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empathy</w:t>
      </w:r>
      <w:proofErr w:type="spellEnd"/>
      <w:r w:rsidRPr="00A22EC0">
        <w:rPr>
          <w:rFonts w:ascii="Times New Roman" w:eastAsia="Times New Roman" w:hAnsi="Times New Roman" w:cs="Times New Roman"/>
          <w:lang w:val="id-ID" w:eastAsia="id-ID"/>
        </w:rPr>
        <w:t xml:space="preserve">. Handayani (2022), in her analysis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Olivia </w:t>
      </w:r>
      <w:proofErr w:type="spellStart"/>
      <w:r w:rsidRPr="00A22EC0">
        <w:rPr>
          <w:rFonts w:ascii="Times New Roman" w:eastAsia="Times New Roman" w:hAnsi="Times New Roman" w:cs="Times New Roman"/>
          <w:lang w:val="id-ID" w:eastAsia="id-ID"/>
        </w:rPr>
        <w:t>Rodrigo’s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Sour</w:t>
      </w:r>
      <w:proofErr w:type="spellEnd"/>
      <w:r w:rsidRPr="00A22EC0">
        <w:rPr>
          <w:rFonts w:ascii="Times New Roman" w:eastAsia="Times New Roman" w:hAnsi="Times New Roman" w:cs="Times New Roman"/>
          <w:lang w:val="id-ID" w:eastAsia="id-ID"/>
        </w:rPr>
        <w:t xml:space="preserve"> album, </w:t>
      </w:r>
      <w:proofErr w:type="spellStart"/>
      <w:r w:rsidRPr="00A22EC0">
        <w:rPr>
          <w:rFonts w:ascii="Times New Roman" w:eastAsia="Times New Roman" w:hAnsi="Times New Roman" w:cs="Times New Roman"/>
          <w:lang w:val="id-ID" w:eastAsia="id-ID"/>
        </w:rPr>
        <w:t>also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affirms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key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indicator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adolescent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dynamics</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portrayed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through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narratives</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following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discussion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critically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explores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each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type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employed</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demonstrates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how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linguistic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elements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operate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pragmatically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emotionally</w:t>
      </w:r>
      <w:proofErr w:type="spellEnd"/>
      <w:r w:rsidRPr="00A22EC0">
        <w:rPr>
          <w:rFonts w:ascii="Times New Roman" w:eastAsia="Times New Roman" w:hAnsi="Times New Roman" w:cs="Times New Roman"/>
          <w:lang w:val="id-ID" w:eastAsia="id-ID"/>
        </w:rPr>
        <w:t xml:space="preserve"> in the song.</w:t>
      </w:r>
    </w:p>
    <w:p w14:paraId="1E5EE40B" w14:textId="77777777" w:rsidR="00A22EC0" w:rsidRPr="00A22EC0" w:rsidRDefault="00A22EC0" w:rsidP="00A22EC0">
      <w:pPr>
        <w:widowControl/>
        <w:autoSpaceDE/>
        <w:autoSpaceDN/>
        <w:jc w:val="both"/>
        <w:rPr>
          <w:rFonts w:ascii="Times New Roman" w:eastAsia="Times New Roman" w:hAnsi="Times New Roman" w:cs="Times New Roman"/>
          <w:b/>
          <w:bCs/>
          <w:i/>
          <w:iCs/>
          <w:lang w:val="id-ID" w:eastAsia="id-ID"/>
        </w:rPr>
      </w:pPr>
      <w:r w:rsidRPr="00A22EC0">
        <w:rPr>
          <w:rFonts w:ascii="Times New Roman" w:eastAsia="Times New Roman" w:hAnsi="Times New Roman" w:cs="Times New Roman"/>
          <w:b/>
          <w:bCs/>
          <w:i/>
          <w:iCs/>
          <w:lang w:val="id-ID" w:eastAsia="id-ID"/>
        </w:rPr>
        <w:t xml:space="preserve">Person </w:t>
      </w:r>
      <w:proofErr w:type="spellStart"/>
      <w:r w:rsidRPr="00A22EC0">
        <w:rPr>
          <w:rFonts w:ascii="Times New Roman" w:eastAsia="Times New Roman" w:hAnsi="Times New Roman" w:cs="Times New Roman"/>
          <w:b/>
          <w:bCs/>
          <w:i/>
          <w:iCs/>
          <w:lang w:val="id-ID" w:eastAsia="id-ID"/>
        </w:rPr>
        <w:t>Deixis</w:t>
      </w:r>
      <w:proofErr w:type="spellEnd"/>
    </w:p>
    <w:p w14:paraId="395F4659"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i/>
          <w:iCs/>
          <w:lang w:val="id-ID" w:eastAsia="id-ID"/>
        </w:rPr>
        <w:t xml:space="preserve">Person </w:t>
      </w:r>
      <w:proofErr w:type="spellStart"/>
      <w:r w:rsidRPr="00A22EC0">
        <w:rPr>
          <w:rFonts w:ascii="Times New Roman" w:eastAsia="Times New Roman" w:hAnsi="Times New Roman" w:cs="Times New Roman"/>
          <w:i/>
          <w:iCs/>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constitutes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one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categories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i/>
          <w:iCs/>
          <w:lang w:val="id-ID" w:eastAsia="id-ID"/>
        </w:rPr>
        <w:t>pragmatics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referring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expressions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encode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participants</w:t>
      </w:r>
      <w:proofErr w:type="spellEnd"/>
      <w:r w:rsidRPr="00A22EC0">
        <w:rPr>
          <w:rFonts w:ascii="Times New Roman" w:eastAsia="Times New Roman" w:hAnsi="Times New Roman" w:cs="Times New Roman"/>
          <w:lang w:val="id-ID" w:eastAsia="id-ID"/>
        </w:rPr>
        <w:t xml:space="preserve"> in a </w:t>
      </w:r>
      <w:proofErr w:type="spellStart"/>
      <w:r w:rsidRPr="00A22EC0">
        <w:rPr>
          <w:rFonts w:ascii="Times New Roman" w:eastAsia="Times New Roman" w:hAnsi="Times New Roman" w:cs="Times New Roman"/>
          <w:lang w:val="id-ID" w:eastAsia="id-ID"/>
        </w:rPr>
        <w:t>speech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act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According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Levinson</w:t>
      </w:r>
      <w:proofErr w:type="spellEnd"/>
      <w:r w:rsidRPr="00A22EC0">
        <w:rPr>
          <w:rFonts w:ascii="Times New Roman" w:eastAsia="Times New Roman" w:hAnsi="Times New Roman" w:cs="Times New Roman"/>
          <w:lang w:val="id-ID" w:eastAsia="id-ID"/>
        </w:rPr>
        <w:t xml:space="preserve"> (2006), </w:t>
      </w:r>
      <w:r w:rsidRPr="00A22EC0">
        <w:rPr>
          <w:rFonts w:ascii="Times New Roman" w:eastAsia="Times New Roman" w:hAnsi="Times New Roman" w:cs="Times New Roman"/>
          <w:i/>
          <w:iCs/>
          <w:lang w:val="id-ID" w:eastAsia="id-ID"/>
        </w:rPr>
        <w:t xml:space="preserve">person </w:t>
      </w:r>
      <w:proofErr w:type="spellStart"/>
      <w:r w:rsidRPr="00A22EC0">
        <w:rPr>
          <w:rFonts w:ascii="Times New Roman" w:eastAsia="Times New Roman" w:hAnsi="Times New Roman" w:cs="Times New Roman"/>
          <w:i/>
          <w:iCs/>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essential</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anchoring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identities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the speaker (</w:t>
      </w:r>
      <w:proofErr w:type="spellStart"/>
      <w:r w:rsidRPr="00A22EC0">
        <w:rPr>
          <w:rFonts w:ascii="Times New Roman" w:eastAsia="Times New Roman" w:hAnsi="Times New Roman" w:cs="Times New Roman"/>
          <w:lang w:val="id-ID" w:eastAsia="id-ID"/>
        </w:rPr>
        <w:t>first</w:t>
      </w:r>
      <w:proofErr w:type="spellEnd"/>
      <w:r w:rsidRPr="00A22EC0">
        <w:rPr>
          <w:rFonts w:ascii="Times New Roman" w:eastAsia="Times New Roman" w:hAnsi="Times New Roman" w:cs="Times New Roman"/>
          <w:lang w:val="id-ID" w:eastAsia="id-ID"/>
        </w:rPr>
        <w:t xml:space="preserve"> person),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addressee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second</w:t>
      </w:r>
      <w:proofErr w:type="spellEnd"/>
      <w:r w:rsidRPr="00A22EC0">
        <w:rPr>
          <w:rFonts w:ascii="Times New Roman" w:eastAsia="Times New Roman" w:hAnsi="Times New Roman" w:cs="Times New Roman"/>
          <w:lang w:val="id-ID" w:eastAsia="id-ID"/>
        </w:rPr>
        <w:t xml:space="preserve"> person),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third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parties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third</w:t>
      </w:r>
      <w:proofErr w:type="spellEnd"/>
      <w:r w:rsidRPr="00A22EC0">
        <w:rPr>
          <w:rFonts w:ascii="Times New Roman" w:eastAsia="Times New Roman" w:hAnsi="Times New Roman" w:cs="Times New Roman"/>
          <w:lang w:val="id-ID" w:eastAsia="id-ID"/>
        </w:rPr>
        <w:t xml:space="preserve"> person) in a </w:t>
      </w:r>
      <w:proofErr w:type="spellStart"/>
      <w:r w:rsidRPr="00A22EC0">
        <w:rPr>
          <w:rFonts w:ascii="Times New Roman" w:eastAsia="Times New Roman" w:hAnsi="Times New Roman" w:cs="Times New Roman"/>
          <w:lang w:val="id-ID" w:eastAsia="id-ID"/>
        </w:rPr>
        <w:t>given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discourse</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context</w:t>
      </w:r>
      <w:proofErr w:type="spellEnd"/>
      <w:r w:rsidRPr="00A22EC0">
        <w:rPr>
          <w:rFonts w:ascii="Times New Roman" w:eastAsia="Times New Roman" w:hAnsi="Times New Roman" w:cs="Times New Roman"/>
          <w:lang w:val="id-ID" w:eastAsia="id-ID"/>
        </w:rPr>
        <w:t xml:space="preserve"> of Olivia </w:t>
      </w:r>
      <w:proofErr w:type="spellStart"/>
      <w:r w:rsidRPr="00A22EC0">
        <w:rPr>
          <w:rFonts w:ascii="Times New Roman" w:eastAsia="Times New Roman" w:hAnsi="Times New Roman" w:cs="Times New Roman"/>
          <w:lang w:val="id-ID" w:eastAsia="id-ID"/>
        </w:rPr>
        <w:t>Rodrigo’s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frequently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feature</w:t>
      </w:r>
      <w:proofErr w:type="spellEnd"/>
      <w:r w:rsidRPr="00A22EC0">
        <w:rPr>
          <w:rFonts w:ascii="Times New Roman" w:eastAsia="Times New Roman" w:hAnsi="Times New Roman" w:cs="Times New Roman"/>
          <w:lang w:val="id-ID" w:eastAsia="id-ID"/>
        </w:rPr>
        <w:t xml:space="preserve"> </w:t>
      </w:r>
      <w:r w:rsidRPr="00A22EC0">
        <w:rPr>
          <w:rFonts w:ascii="Times New Roman" w:eastAsia="Times New Roman" w:hAnsi="Times New Roman" w:cs="Times New Roman"/>
          <w:i/>
          <w:iCs/>
          <w:lang w:val="id-ID" w:eastAsia="id-ID"/>
        </w:rPr>
        <w:t>I</w:t>
      </w:r>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you</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we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she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demonstrating</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dynamic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interplay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positioning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pronouns</w:t>
      </w:r>
      <w:proofErr w:type="spellEnd"/>
      <w:r w:rsidRPr="00A22EC0">
        <w:rPr>
          <w:rFonts w:ascii="Times New Roman" w:eastAsia="Times New Roman" w:hAnsi="Times New Roman" w:cs="Times New Roman"/>
          <w:lang w:val="id-ID" w:eastAsia="id-ID"/>
        </w:rPr>
        <w:t xml:space="preserve"> are not mere </w:t>
      </w:r>
      <w:proofErr w:type="spellStart"/>
      <w:r w:rsidRPr="00A22EC0">
        <w:rPr>
          <w:rFonts w:ascii="Times New Roman" w:eastAsia="Times New Roman" w:hAnsi="Times New Roman" w:cs="Times New Roman"/>
          <w:lang w:val="id-ID" w:eastAsia="id-ID"/>
        </w:rPr>
        <w:t>syntactic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choices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function</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devices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reveal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shifting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roles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relational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hierarchies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lastRenderedPageBreak/>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inner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conflicts</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pronoun</w:t>
      </w:r>
      <w:proofErr w:type="spellEnd"/>
      <w:r w:rsidRPr="00A22EC0">
        <w:rPr>
          <w:rFonts w:ascii="Times New Roman" w:eastAsia="Times New Roman" w:hAnsi="Times New Roman" w:cs="Times New Roman"/>
          <w:lang w:val="id-ID" w:eastAsia="id-ID"/>
        </w:rPr>
        <w:t xml:space="preserve"> </w:t>
      </w:r>
      <w:r w:rsidRPr="00A22EC0">
        <w:rPr>
          <w:rFonts w:ascii="Times New Roman" w:eastAsia="Times New Roman" w:hAnsi="Times New Roman" w:cs="Times New Roman"/>
          <w:i/>
          <w:iCs/>
          <w:lang w:val="id-ID" w:eastAsia="id-ID"/>
        </w:rPr>
        <w:t>I</w:t>
      </w:r>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instance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establishes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narrator’s</w:t>
      </w:r>
      <w:proofErr w:type="spellEnd"/>
      <w:r w:rsidRPr="00A22EC0">
        <w:rPr>
          <w:rFonts w:ascii="Times New Roman" w:eastAsia="Times New Roman" w:hAnsi="Times New Roman" w:cs="Times New Roman"/>
          <w:lang w:val="id-ID" w:eastAsia="id-ID"/>
        </w:rPr>
        <w:t xml:space="preserve"> personal </w:t>
      </w:r>
      <w:proofErr w:type="spellStart"/>
      <w:r w:rsidRPr="00A22EC0">
        <w:rPr>
          <w:rFonts w:ascii="Times New Roman" w:eastAsia="Times New Roman" w:hAnsi="Times New Roman" w:cs="Times New Roman"/>
          <w:lang w:val="id-ID" w:eastAsia="id-ID"/>
        </w:rPr>
        <w:t>voice</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shown</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I’m</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selfish</w:t>
      </w:r>
      <w:proofErr w:type="spellEnd"/>
      <w:r w:rsidRPr="00A22EC0">
        <w:rPr>
          <w:rFonts w:ascii="Times New Roman" w:eastAsia="Times New Roman" w:hAnsi="Times New Roman" w:cs="Times New Roman"/>
          <w:lang w:val="id-ID" w:eastAsia="id-ID"/>
        </w:rPr>
        <w:t xml:space="preserve">, I </w:t>
      </w:r>
      <w:proofErr w:type="spellStart"/>
      <w:r w:rsidRPr="00A22EC0">
        <w:rPr>
          <w:rFonts w:ascii="Times New Roman" w:eastAsia="Times New Roman" w:hAnsi="Times New Roman" w:cs="Times New Roman"/>
          <w:lang w:val="id-ID" w:eastAsia="id-ID"/>
        </w:rPr>
        <w:t>know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indicating</w:t>
      </w:r>
      <w:proofErr w:type="spellEnd"/>
      <w:r w:rsidRPr="00A22EC0">
        <w:rPr>
          <w:rFonts w:ascii="Times New Roman" w:eastAsia="Times New Roman" w:hAnsi="Times New Roman" w:cs="Times New Roman"/>
          <w:lang w:val="id-ID" w:eastAsia="id-ID"/>
        </w:rPr>
        <w:t xml:space="preserve"> internal </w:t>
      </w:r>
      <w:proofErr w:type="spellStart"/>
      <w:r w:rsidRPr="00A22EC0">
        <w:rPr>
          <w:rFonts w:ascii="Times New Roman" w:eastAsia="Times New Roman" w:hAnsi="Times New Roman" w:cs="Times New Roman"/>
          <w:lang w:val="id-ID" w:eastAsia="id-ID"/>
        </w:rPr>
        <w:t>turmoil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self-awareness</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application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such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contributes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how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listeners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locate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speaker’s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within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narrative</w:t>
      </w:r>
      <w:proofErr w:type="spellEnd"/>
      <w:r w:rsidRPr="00A22EC0">
        <w:rPr>
          <w:rFonts w:ascii="Times New Roman" w:eastAsia="Times New Roman" w:hAnsi="Times New Roman" w:cs="Times New Roman"/>
          <w:lang w:val="id-ID" w:eastAsia="id-ID"/>
        </w:rPr>
        <w:t xml:space="preserve"> (Levinson, 2006).</w:t>
      </w:r>
    </w:p>
    <w:p w14:paraId="171AA1B2"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lang w:val="id-ID" w:eastAsia="id-ID"/>
        </w:rPr>
        <w:t xml:space="preserve">The </w:t>
      </w:r>
      <w:proofErr w:type="spellStart"/>
      <w:r w:rsidRPr="00A22EC0">
        <w:rPr>
          <w:rFonts w:ascii="Times New Roman" w:eastAsia="Times New Roman" w:hAnsi="Times New Roman" w:cs="Times New Roman"/>
          <w:lang w:val="id-ID" w:eastAsia="id-ID"/>
        </w:rPr>
        <w:t>classification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personal </w:t>
      </w:r>
      <w:proofErr w:type="spellStart"/>
      <w:r w:rsidRPr="00A22EC0">
        <w:rPr>
          <w:rFonts w:ascii="Times New Roman" w:eastAsia="Times New Roman" w:hAnsi="Times New Roman" w:cs="Times New Roman"/>
          <w:lang w:val="id-ID" w:eastAsia="id-ID"/>
        </w:rPr>
        <w:t>pronouns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under</w:t>
      </w:r>
      <w:proofErr w:type="spellEnd"/>
      <w:r w:rsidRPr="00A22EC0">
        <w:rPr>
          <w:rFonts w:ascii="Times New Roman" w:eastAsia="Times New Roman" w:hAnsi="Times New Roman" w:cs="Times New Roman"/>
          <w:lang w:val="id-ID" w:eastAsia="id-ID"/>
        </w:rPr>
        <w:t xml:space="preserve"> </w:t>
      </w:r>
      <w:r w:rsidRPr="00A22EC0">
        <w:rPr>
          <w:rFonts w:ascii="Times New Roman" w:eastAsia="Times New Roman" w:hAnsi="Times New Roman" w:cs="Times New Roman"/>
          <w:i/>
          <w:iCs/>
          <w:lang w:val="id-ID" w:eastAsia="id-ID"/>
        </w:rPr>
        <w:t xml:space="preserve">person </w:t>
      </w:r>
      <w:proofErr w:type="spellStart"/>
      <w:r w:rsidRPr="00A22EC0">
        <w:rPr>
          <w:rFonts w:ascii="Times New Roman" w:eastAsia="Times New Roman" w:hAnsi="Times New Roman" w:cs="Times New Roman"/>
          <w:i/>
          <w:iCs/>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both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grammatical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semantic</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first</w:t>
      </w:r>
      <w:proofErr w:type="spellEnd"/>
      <w:r w:rsidRPr="00A22EC0">
        <w:rPr>
          <w:rFonts w:ascii="Times New Roman" w:eastAsia="Times New Roman" w:hAnsi="Times New Roman" w:cs="Times New Roman"/>
          <w:lang w:val="id-ID" w:eastAsia="id-ID"/>
        </w:rPr>
        <w:t xml:space="preserve">-person </w:t>
      </w:r>
      <w:proofErr w:type="spellStart"/>
      <w:r w:rsidRPr="00A22EC0">
        <w:rPr>
          <w:rFonts w:ascii="Times New Roman" w:eastAsia="Times New Roman" w:hAnsi="Times New Roman" w:cs="Times New Roman"/>
          <w:lang w:val="id-ID" w:eastAsia="id-ID"/>
        </w:rPr>
        <w:t>singular</w:t>
      </w:r>
      <w:proofErr w:type="spellEnd"/>
      <w:r w:rsidRPr="00A22EC0">
        <w:rPr>
          <w:rFonts w:ascii="Times New Roman" w:eastAsia="Times New Roman" w:hAnsi="Times New Roman" w:cs="Times New Roman"/>
          <w:lang w:val="id-ID" w:eastAsia="id-ID"/>
        </w:rPr>
        <w:t xml:space="preserve"> </w:t>
      </w:r>
      <w:r w:rsidRPr="00A22EC0">
        <w:rPr>
          <w:rFonts w:ascii="Times New Roman" w:eastAsia="Times New Roman" w:hAnsi="Times New Roman" w:cs="Times New Roman"/>
          <w:i/>
          <w:iCs/>
          <w:lang w:val="id-ID" w:eastAsia="id-ID"/>
        </w:rPr>
        <w:t>I</w:t>
      </w:r>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exclusively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refers</w:t>
      </w:r>
      <w:proofErr w:type="spellEnd"/>
      <w:r w:rsidRPr="00A22EC0">
        <w:rPr>
          <w:rFonts w:ascii="Times New Roman" w:eastAsia="Times New Roman" w:hAnsi="Times New Roman" w:cs="Times New Roman"/>
          <w:lang w:val="id-ID" w:eastAsia="id-ID"/>
        </w:rPr>
        <w:t xml:space="preserve"> to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speaker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positions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her</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center</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second</w:t>
      </w:r>
      <w:proofErr w:type="spellEnd"/>
      <w:r w:rsidRPr="00A22EC0">
        <w:rPr>
          <w:rFonts w:ascii="Times New Roman" w:eastAsia="Times New Roman" w:hAnsi="Times New Roman" w:cs="Times New Roman"/>
          <w:lang w:val="id-ID" w:eastAsia="id-ID"/>
        </w:rPr>
        <w:t xml:space="preserve">-person </w:t>
      </w:r>
      <w:proofErr w:type="spellStart"/>
      <w:r w:rsidRPr="00A22EC0">
        <w:rPr>
          <w:rFonts w:ascii="Times New Roman" w:eastAsia="Times New Roman" w:hAnsi="Times New Roman" w:cs="Times New Roman"/>
          <w:lang w:val="id-ID" w:eastAsia="id-ID"/>
        </w:rPr>
        <w:t>pronoun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you</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listener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interlocutor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can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singular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or</w:t>
      </w:r>
      <w:proofErr w:type="spellEnd"/>
      <w:r w:rsidRPr="00A22EC0">
        <w:rPr>
          <w:rFonts w:ascii="Times New Roman" w:eastAsia="Times New Roman" w:hAnsi="Times New Roman" w:cs="Times New Roman"/>
          <w:lang w:val="id-ID" w:eastAsia="id-ID"/>
        </w:rPr>
        <w:t xml:space="preserve"> plural </w:t>
      </w:r>
      <w:proofErr w:type="spellStart"/>
      <w:r w:rsidRPr="00A22EC0">
        <w:rPr>
          <w:rFonts w:ascii="Times New Roman" w:eastAsia="Times New Roman" w:hAnsi="Times New Roman" w:cs="Times New Roman"/>
          <w:lang w:val="id-ID" w:eastAsia="id-ID"/>
        </w:rPr>
        <w:t>depending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context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while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third</w:t>
      </w:r>
      <w:proofErr w:type="spellEnd"/>
      <w:r w:rsidRPr="00A22EC0">
        <w:rPr>
          <w:rFonts w:ascii="Times New Roman" w:eastAsia="Times New Roman" w:hAnsi="Times New Roman" w:cs="Times New Roman"/>
          <w:lang w:val="id-ID" w:eastAsia="id-ID"/>
        </w:rPr>
        <w:t xml:space="preserve">-person </w:t>
      </w:r>
      <w:proofErr w:type="spellStart"/>
      <w:r w:rsidRPr="00A22EC0">
        <w:rPr>
          <w:rFonts w:ascii="Times New Roman" w:eastAsia="Times New Roman" w:hAnsi="Times New Roman" w:cs="Times New Roman"/>
          <w:lang w:val="id-ID" w:eastAsia="id-ID"/>
        </w:rPr>
        <w:t>singular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pronouns</w:t>
      </w:r>
      <w:proofErr w:type="spellEnd"/>
      <w:r w:rsidRPr="00A22EC0">
        <w:rPr>
          <w:rFonts w:ascii="Times New Roman" w:eastAsia="Times New Roman" w:hAnsi="Times New Roman" w:cs="Times New Roman"/>
          <w:lang w:val="id-ID" w:eastAsia="id-ID"/>
        </w:rPr>
        <w:t xml:space="preserve"> </w:t>
      </w:r>
      <w:r w:rsidRPr="00A22EC0">
        <w:rPr>
          <w:rFonts w:ascii="Times New Roman" w:eastAsia="Times New Roman" w:hAnsi="Times New Roman" w:cs="Times New Roman"/>
          <w:i/>
          <w:iCs/>
          <w:lang w:val="id-ID" w:eastAsia="id-ID"/>
        </w:rPr>
        <w:t>he</w:t>
      </w:r>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she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it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non-</w:t>
      </w:r>
      <w:proofErr w:type="spellStart"/>
      <w:r w:rsidRPr="00A22EC0">
        <w:rPr>
          <w:rFonts w:ascii="Times New Roman" w:eastAsia="Times New Roman" w:hAnsi="Times New Roman" w:cs="Times New Roman"/>
          <w:lang w:val="id-ID" w:eastAsia="id-ID"/>
        </w:rPr>
        <w:t>participants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speech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act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Levinson</w:t>
      </w:r>
      <w:proofErr w:type="spellEnd"/>
      <w:r w:rsidRPr="00A22EC0">
        <w:rPr>
          <w:rFonts w:ascii="Times New Roman" w:eastAsia="Times New Roman" w:hAnsi="Times New Roman" w:cs="Times New Roman"/>
          <w:lang w:val="id-ID" w:eastAsia="id-ID"/>
        </w:rPr>
        <w:t xml:space="preserve">, 1983). </w:t>
      </w:r>
      <w:proofErr w:type="spellStart"/>
      <w:r w:rsidRPr="00A22EC0">
        <w:rPr>
          <w:rFonts w:ascii="Times New Roman" w:eastAsia="Times New Roman" w:hAnsi="Times New Roman" w:cs="Times New Roman"/>
          <w:lang w:val="id-ID" w:eastAsia="id-ID"/>
        </w:rPr>
        <w:t>These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distinctions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matter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understanding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relational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shifts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depicted</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lyrics</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demonstrated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Macrae</w:t>
      </w:r>
      <w:proofErr w:type="spellEnd"/>
      <w:r w:rsidRPr="00A22EC0">
        <w:rPr>
          <w:rFonts w:ascii="Times New Roman" w:eastAsia="Times New Roman" w:hAnsi="Times New Roman" w:cs="Times New Roman"/>
          <w:lang w:val="id-ID" w:eastAsia="id-ID"/>
        </w:rPr>
        <w:t xml:space="preserve"> (2020), </w:t>
      </w:r>
      <w:r w:rsidRPr="00A22EC0">
        <w:rPr>
          <w:rFonts w:ascii="Times New Roman" w:eastAsia="Times New Roman" w:hAnsi="Times New Roman" w:cs="Times New Roman"/>
          <w:i/>
          <w:iCs/>
          <w:lang w:val="id-ID" w:eastAsia="id-ID"/>
        </w:rPr>
        <w:t xml:space="preserve">person </w:t>
      </w:r>
      <w:proofErr w:type="spellStart"/>
      <w:r w:rsidRPr="00A22EC0">
        <w:rPr>
          <w:rFonts w:ascii="Times New Roman" w:eastAsia="Times New Roman" w:hAnsi="Times New Roman" w:cs="Times New Roman"/>
          <w:i/>
          <w:iCs/>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does</w:t>
      </w:r>
      <w:proofErr w:type="spellEnd"/>
      <w:r w:rsidRPr="00A22EC0">
        <w:rPr>
          <w:rFonts w:ascii="Times New Roman" w:eastAsia="Times New Roman" w:hAnsi="Times New Roman" w:cs="Times New Roman"/>
          <w:lang w:val="id-ID" w:eastAsia="id-ID"/>
        </w:rPr>
        <w:t xml:space="preserve"> not </w:t>
      </w:r>
      <w:proofErr w:type="spellStart"/>
      <w:r w:rsidRPr="00A22EC0">
        <w:rPr>
          <w:rFonts w:ascii="Times New Roman" w:eastAsia="Times New Roman" w:hAnsi="Times New Roman" w:cs="Times New Roman"/>
          <w:lang w:val="id-ID" w:eastAsia="id-ID"/>
        </w:rPr>
        <w:t>only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organize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grammatical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roles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but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also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maps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affective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cognitive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states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across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participants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discourse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particularly</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poetic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contexts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like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lyrics</w:t>
      </w:r>
      <w:proofErr w:type="spellEnd"/>
      <w:r w:rsidRPr="00A22EC0">
        <w:rPr>
          <w:rFonts w:ascii="Times New Roman" w:eastAsia="Times New Roman" w:hAnsi="Times New Roman" w:cs="Times New Roman"/>
          <w:lang w:val="id-ID" w:eastAsia="id-ID"/>
        </w:rPr>
        <w:t>.</w:t>
      </w:r>
    </w:p>
    <w:p w14:paraId="73B9E993"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lang w:val="id-ID" w:eastAsia="id-ID"/>
        </w:rPr>
        <w:t xml:space="preserve">In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line</w:t>
      </w:r>
      <w:proofErr w:type="spellEnd"/>
      <w:r w:rsidRPr="00A22EC0">
        <w:rPr>
          <w:rFonts w:ascii="Times New Roman" w:eastAsia="Times New Roman" w:hAnsi="Times New Roman" w:cs="Times New Roman"/>
          <w:lang w:val="id-ID" w:eastAsia="id-ID"/>
        </w:rPr>
        <w:t xml:space="preserve"> “I </w:t>
      </w:r>
      <w:proofErr w:type="spellStart"/>
      <w:r w:rsidRPr="00A22EC0">
        <w:rPr>
          <w:rFonts w:ascii="Times New Roman" w:eastAsia="Times New Roman" w:hAnsi="Times New Roman" w:cs="Times New Roman"/>
          <w:lang w:val="id-ID" w:eastAsia="id-ID"/>
        </w:rPr>
        <w:t>hope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you’re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happy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but</w:t>
      </w:r>
      <w:proofErr w:type="spellEnd"/>
      <w:r w:rsidRPr="00A22EC0">
        <w:rPr>
          <w:rFonts w:ascii="Times New Roman" w:eastAsia="Times New Roman" w:hAnsi="Times New Roman" w:cs="Times New Roman"/>
          <w:lang w:val="id-ID" w:eastAsia="id-ID"/>
        </w:rPr>
        <w:t xml:space="preserve"> not </w:t>
      </w:r>
      <w:proofErr w:type="spellStart"/>
      <w:r w:rsidRPr="00A22EC0">
        <w:rPr>
          <w:rFonts w:ascii="Times New Roman" w:eastAsia="Times New Roman" w:hAnsi="Times New Roman" w:cs="Times New Roman"/>
          <w:lang w:val="id-ID" w:eastAsia="id-ID"/>
        </w:rPr>
        <w:t>like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how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you</w:t>
      </w:r>
      <w:proofErr w:type="spellEnd"/>
      <w:r w:rsidRPr="00A22EC0">
        <w:rPr>
          <w:rFonts w:ascii="Times New Roman" w:eastAsia="Times New Roman" w:hAnsi="Times New Roman" w:cs="Times New Roman"/>
          <w:lang w:val="id-ID" w:eastAsia="id-ID"/>
        </w:rPr>
        <w:t xml:space="preserve"> were </w:t>
      </w:r>
      <w:proofErr w:type="spellStart"/>
      <w:r w:rsidRPr="00A22EC0">
        <w:rPr>
          <w:rFonts w:ascii="Times New Roman" w:eastAsia="Times New Roman" w:hAnsi="Times New Roman" w:cs="Times New Roman"/>
          <w:lang w:val="id-ID" w:eastAsia="id-ID"/>
        </w:rPr>
        <w:t>with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shift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from</w:t>
      </w:r>
      <w:proofErr w:type="spellEnd"/>
      <w:r w:rsidRPr="00A22EC0">
        <w:rPr>
          <w:rFonts w:ascii="Times New Roman" w:eastAsia="Times New Roman" w:hAnsi="Times New Roman" w:cs="Times New Roman"/>
          <w:lang w:val="id-ID" w:eastAsia="id-ID"/>
        </w:rPr>
        <w:t xml:space="preserve"> </w:t>
      </w:r>
      <w:r w:rsidRPr="00A22EC0">
        <w:rPr>
          <w:rFonts w:ascii="Times New Roman" w:eastAsia="Times New Roman" w:hAnsi="Times New Roman" w:cs="Times New Roman"/>
          <w:i/>
          <w:iCs/>
          <w:lang w:val="id-ID" w:eastAsia="id-ID"/>
        </w:rPr>
        <w:t>I</w:t>
      </w:r>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you</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evokes</w:t>
      </w:r>
      <w:proofErr w:type="spellEnd"/>
      <w:r w:rsidRPr="00A22EC0">
        <w:rPr>
          <w:rFonts w:ascii="Times New Roman" w:eastAsia="Times New Roman" w:hAnsi="Times New Roman" w:cs="Times New Roman"/>
          <w:lang w:val="id-ID" w:eastAsia="id-ID"/>
        </w:rPr>
        <w:t xml:space="preserve"> a personal </w:t>
      </w:r>
      <w:proofErr w:type="spellStart"/>
      <w:r w:rsidRPr="00A22EC0">
        <w:rPr>
          <w:rFonts w:ascii="Times New Roman" w:eastAsia="Times New Roman" w:hAnsi="Times New Roman" w:cs="Times New Roman"/>
          <w:lang w:val="id-ID" w:eastAsia="id-ID"/>
        </w:rPr>
        <w:t>confrontation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intimate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yet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distanced</w:t>
      </w:r>
      <w:proofErr w:type="spellEnd"/>
      <w:r w:rsidRPr="00A22EC0">
        <w:rPr>
          <w:rFonts w:ascii="Times New Roman" w:eastAsia="Times New Roman" w:hAnsi="Times New Roman" w:cs="Times New Roman"/>
          <w:lang w:val="id-ID" w:eastAsia="id-ID"/>
        </w:rPr>
        <w:t xml:space="preserve">. </w:t>
      </w:r>
      <w:r w:rsidRPr="00A22EC0">
        <w:rPr>
          <w:rFonts w:ascii="Times New Roman" w:eastAsia="Times New Roman" w:hAnsi="Times New Roman" w:cs="Times New Roman"/>
          <w:i/>
          <w:iCs/>
          <w:lang w:val="id-ID" w:eastAsia="id-ID"/>
        </w:rPr>
        <w:t>You</w:t>
      </w:r>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here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directly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targets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w:t>
      </w:r>
      <w:proofErr w:type="spellEnd"/>
      <w:r w:rsidRPr="00A22EC0">
        <w:rPr>
          <w:rFonts w:ascii="Times New Roman" w:eastAsia="Times New Roman" w:hAnsi="Times New Roman" w:cs="Times New Roman"/>
          <w:lang w:val="id-ID" w:eastAsia="id-ID"/>
        </w:rPr>
        <w:t xml:space="preserve">-partner, </w:t>
      </w:r>
      <w:proofErr w:type="spellStart"/>
      <w:r w:rsidRPr="00A22EC0">
        <w:rPr>
          <w:rFonts w:ascii="Times New Roman" w:eastAsia="Times New Roman" w:hAnsi="Times New Roman" w:cs="Times New Roman"/>
          <w:lang w:val="id-ID" w:eastAsia="id-ID"/>
        </w:rPr>
        <w:t>creating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interpersonal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dimension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raw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unresolved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consistent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Mahmudova’s</w:t>
      </w:r>
      <w:proofErr w:type="spellEnd"/>
      <w:r w:rsidRPr="00A22EC0">
        <w:rPr>
          <w:rFonts w:ascii="Times New Roman" w:eastAsia="Times New Roman" w:hAnsi="Times New Roman" w:cs="Times New Roman"/>
          <w:lang w:val="id-ID" w:eastAsia="id-ID"/>
        </w:rPr>
        <w:t xml:space="preserve"> (2021) </w:t>
      </w:r>
      <w:proofErr w:type="spellStart"/>
      <w:r w:rsidRPr="00A22EC0">
        <w:rPr>
          <w:rFonts w:ascii="Times New Roman" w:eastAsia="Times New Roman" w:hAnsi="Times New Roman" w:cs="Times New Roman"/>
          <w:lang w:val="id-ID" w:eastAsia="id-ID"/>
        </w:rPr>
        <w:t>notion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emotional</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where</w:t>
      </w:r>
      <w:proofErr w:type="spellEnd"/>
      <w:r w:rsidRPr="00A22EC0">
        <w:rPr>
          <w:rFonts w:ascii="Times New Roman" w:eastAsia="Times New Roman" w:hAnsi="Times New Roman" w:cs="Times New Roman"/>
          <w:lang w:val="id-ID" w:eastAsia="id-ID"/>
        </w:rPr>
        <w:t xml:space="preserve"> </w:t>
      </w:r>
      <w:r w:rsidRPr="00A22EC0">
        <w:rPr>
          <w:rFonts w:ascii="Times New Roman" w:eastAsia="Times New Roman" w:hAnsi="Times New Roman" w:cs="Times New Roman"/>
          <w:i/>
          <w:iCs/>
          <w:lang w:val="id-ID" w:eastAsia="id-ID"/>
        </w:rPr>
        <w:t xml:space="preserve">person </w:t>
      </w:r>
      <w:proofErr w:type="spellStart"/>
      <w:r w:rsidRPr="00A22EC0">
        <w:rPr>
          <w:rFonts w:ascii="Times New Roman" w:eastAsia="Times New Roman" w:hAnsi="Times New Roman" w:cs="Times New Roman"/>
          <w:i/>
          <w:iCs/>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becomes</w:t>
      </w:r>
      <w:proofErr w:type="spellEnd"/>
      <w:r w:rsidRPr="00A22EC0">
        <w:rPr>
          <w:rFonts w:ascii="Times New Roman" w:eastAsia="Times New Roman" w:hAnsi="Times New Roman" w:cs="Times New Roman"/>
          <w:lang w:val="id-ID" w:eastAsia="id-ID"/>
        </w:rPr>
        <w:t xml:space="preserve"> a medium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expressing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layered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tones</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alternation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between</w:t>
      </w:r>
      <w:proofErr w:type="spellEnd"/>
      <w:r w:rsidRPr="00A22EC0">
        <w:rPr>
          <w:rFonts w:ascii="Times New Roman" w:eastAsia="Times New Roman" w:hAnsi="Times New Roman" w:cs="Times New Roman"/>
          <w:lang w:val="id-ID" w:eastAsia="id-ID"/>
        </w:rPr>
        <w:t xml:space="preserve"> </w:t>
      </w:r>
      <w:r w:rsidRPr="00A22EC0">
        <w:rPr>
          <w:rFonts w:ascii="Times New Roman" w:eastAsia="Times New Roman" w:hAnsi="Times New Roman" w:cs="Times New Roman"/>
          <w:i/>
          <w:iCs/>
          <w:lang w:val="id-ID" w:eastAsia="id-ID"/>
        </w:rPr>
        <w:t>I</w:t>
      </w:r>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you</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reflects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psychological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tension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between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self-perception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external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judgment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reinforcing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narrator’s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vulnerability</w:t>
      </w:r>
      <w:proofErr w:type="spellEnd"/>
      <w:r w:rsidRPr="00A22EC0">
        <w:rPr>
          <w:rFonts w:ascii="Times New Roman" w:eastAsia="Times New Roman" w:hAnsi="Times New Roman" w:cs="Times New Roman"/>
          <w:lang w:val="id-ID" w:eastAsia="id-ID"/>
        </w:rPr>
        <w:t>.</w:t>
      </w:r>
    </w:p>
    <w:p w14:paraId="3E42AA48"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lang w:val="id-ID" w:eastAsia="id-ID"/>
        </w:rPr>
        <w:t xml:space="preserve">The </w:t>
      </w:r>
      <w:proofErr w:type="spellStart"/>
      <w:r w:rsidRPr="00A22EC0">
        <w:rPr>
          <w:rFonts w:ascii="Times New Roman" w:eastAsia="Times New Roman" w:hAnsi="Times New Roman" w:cs="Times New Roman"/>
          <w:lang w:val="id-ID" w:eastAsia="id-ID"/>
        </w:rPr>
        <w:t>third</w:t>
      </w:r>
      <w:proofErr w:type="spellEnd"/>
      <w:r w:rsidRPr="00A22EC0">
        <w:rPr>
          <w:rFonts w:ascii="Times New Roman" w:eastAsia="Times New Roman" w:hAnsi="Times New Roman" w:cs="Times New Roman"/>
          <w:lang w:val="id-ID" w:eastAsia="id-ID"/>
        </w:rPr>
        <w:t xml:space="preserve">-person </w:t>
      </w:r>
      <w:proofErr w:type="spellStart"/>
      <w:r w:rsidRPr="00A22EC0">
        <w:rPr>
          <w:rFonts w:ascii="Times New Roman" w:eastAsia="Times New Roman" w:hAnsi="Times New Roman" w:cs="Times New Roman"/>
          <w:lang w:val="id-ID" w:eastAsia="id-ID"/>
        </w:rPr>
        <w:t>pronoun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she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found</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lines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such</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But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she’s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sweet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she’s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pretty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introduces</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new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figure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narrative</w:t>
      </w:r>
      <w:proofErr w:type="spellEnd"/>
      <w:r w:rsidRPr="00A22EC0">
        <w:rPr>
          <w:rFonts w:ascii="Times New Roman" w:eastAsia="Times New Roman" w:hAnsi="Times New Roman" w:cs="Times New Roman"/>
          <w:lang w:val="id-ID" w:eastAsia="id-ID"/>
        </w:rPr>
        <w:t>—</w:t>
      </w:r>
      <w:proofErr w:type="spellStart"/>
      <w:r w:rsidRPr="00A22EC0">
        <w:rPr>
          <w:rFonts w:ascii="Times New Roman" w:eastAsia="Times New Roman" w:hAnsi="Times New Roman" w:cs="Times New Roman"/>
          <w:lang w:val="id-ID" w:eastAsia="id-ID"/>
        </w:rPr>
        <w:t>an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outsider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who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now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occupies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space</w:t>
      </w:r>
      <w:proofErr w:type="spellEnd"/>
      <w:r w:rsidRPr="00A22EC0">
        <w:rPr>
          <w:rFonts w:ascii="Times New Roman" w:eastAsia="Times New Roman" w:hAnsi="Times New Roman" w:cs="Times New Roman"/>
          <w:lang w:val="id-ID" w:eastAsia="id-ID"/>
        </w:rPr>
        <w:t xml:space="preserve"> once </w:t>
      </w:r>
      <w:proofErr w:type="spellStart"/>
      <w:r w:rsidRPr="00A22EC0">
        <w:rPr>
          <w:rFonts w:ascii="Times New Roman" w:eastAsia="Times New Roman" w:hAnsi="Times New Roman" w:cs="Times New Roman"/>
          <w:lang w:val="id-ID" w:eastAsia="id-ID"/>
        </w:rPr>
        <w:t>held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According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Herdiyanti (2020),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function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third</w:t>
      </w:r>
      <w:proofErr w:type="spellEnd"/>
      <w:r w:rsidRPr="00A22EC0">
        <w:rPr>
          <w:rFonts w:ascii="Times New Roman" w:eastAsia="Times New Roman" w:hAnsi="Times New Roman" w:cs="Times New Roman"/>
          <w:lang w:val="id-ID" w:eastAsia="id-ID"/>
        </w:rPr>
        <w:t xml:space="preserve">-person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breakup</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songs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often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reinforces</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sense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exclusion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comparison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intensifying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feelings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inadequacy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displacement</w:t>
      </w:r>
      <w:proofErr w:type="spellEnd"/>
      <w:r w:rsidRPr="00A22EC0">
        <w:rPr>
          <w:rFonts w:ascii="Times New Roman" w:eastAsia="Times New Roman" w:hAnsi="Times New Roman" w:cs="Times New Roman"/>
          <w:lang w:val="id-ID" w:eastAsia="id-ID"/>
        </w:rPr>
        <w:t xml:space="preserve">. In Rodrigo’s song, </w:t>
      </w:r>
      <w:proofErr w:type="spellStart"/>
      <w:r w:rsidRPr="00A22EC0">
        <w:rPr>
          <w:rFonts w:ascii="Times New Roman" w:eastAsia="Times New Roman" w:hAnsi="Times New Roman" w:cs="Times New Roman"/>
          <w:i/>
          <w:iCs/>
          <w:lang w:val="id-ID" w:eastAsia="id-ID"/>
        </w:rPr>
        <w:t>she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not </w:t>
      </w:r>
      <w:proofErr w:type="spellStart"/>
      <w:r w:rsidRPr="00A22EC0">
        <w:rPr>
          <w:rFonts w:ascii="Times New Roman" w:eastAsia="Times New Roman" w:hAnsi="Times New Roman" w:cs="Times New Roman"/>
          <w:lang w:val="id-ID" w:eastAsia="id-ID"/>
        </w:rPr>
        <w:t>just</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linguistic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element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but</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symbol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replacement</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narrator's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act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describing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new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partner’s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virtues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through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third</w:t>
      </w:r>
      <w:proofErr w:type="spellEnd"/>
      <w:r w:rsidRPr="00A22EC0">
        <w:rPr>
          <w:rFonts w:ascii="Times New Roman" w:eastAsia="Times New Roman" w:hAnsi="Times New Roman" w:cs="Times New Roman"/>
          <w:lang w:val="id-ID" w:eastAsia="id-ID"/>
        </w:rPr>
        <w:t xml:space="preserve">-person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underlines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depth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detachment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self-evaluation</w:t>
      </w:r>
      <w:proofErr w:type="spellEnd"/>
      <w:r w:rsidRPr="00A22EC0">
        <w:rPr>
          <w:rFonts w:ascii="Times New Roman" w:eastAsia="Times New Roman" w:hAnsi="Times New Roman" w:cs="Times New Roman"/>
          <w:lang w:val="id-ID" w:eastAsia="id-ID"/>
        </w:rPr>
        <w:t>.</w:t>
      </w:r>
    </w:p>
    <w:p w14:paraId="1E8B6BFE"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lang w:val="id-ID" w:eastAsia="id-ID"/>
        </w:rPr>
        <w:t xml:space="preserve">The </w:t>
      </w:r>
      <w:proofErr w:type="spellStart"/>
      <w:r w:rsidRPr="00A22EC0">
        <w:rPr>
          <w:rFonts w:ascii="Times New Roman" w:eastAsia="Times New Roman" w:hAnsi="Times New Roman" w:cs="Times New Roman"/>
          <w:lang w:val="id-ID" w:eastAsia="id-ID"/>
        </w:rPr>
        <w:t>infrequent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we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such</w:t>
      </w:r>
      <w:proofErr w:type="spellEnd"/>
      <w:r w:rsidRPr="00A22EC0">
        <w:rPr>
          <w:rFonts w:ascii="Times New Roman" w:eastAsia="Times New Roman" w:hAnsi="Times New Roman" w:cs="Times New Roman"/>
          <w:lang w:val="id-ID" w:eastAsia="id-ID"/>
        </w:rPr>
        <w:t xml:space="preserve"> as in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phrase</w:t>
      </w:r>
      <w:proofErr w:type="spellEnd"/>
      <w:r w:rsidRPr="00A22EC0">
        <w:rPr>
          <w:rFonts w:ascii="Times New Roman" w:eastAsia="Times New Roman" w:hAnsi="Times New Roman" w:cs="Times New Roman"/>
          <w:lang w:val="id-ID" w:eastAsia="id-ID"/>
        </w:rPr>
        <w:t xml:space="preserve"> “We </w:t>
      </w:r>
      <w:proofErr w:type="spellStart"/>
      <w:r w:rsidRPr="00A22EC0">
        <w:rPr>
          <w:rFonts w:ascii="Times New Roman" w:eastAsia="Times New Roman" w:hAnsi="Times New Roman" w:cs="Times New Roman"/>
          <w:lang w:val="id-ID" w:eastAsia="id-ID"/>
        </w:rPr>
        <w:t>broke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up</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month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ago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situates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speaker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former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lover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within</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shared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historical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context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first</w:t>
      </w:r>
      <w:proofErr w:type="spellEnd"/>
      <w:r w:rsidRPr="00A22EC0">
        <w:rPr>
          <w:rFonts w:ascii="Times New Roman" w:eastAsia="Times New Roman" w:hAnsi="Times New Roman" w:cs="Times New Roman"/>
          <w:lang w:val="id-ID" w:eastAsia="id-ID"/>
        </w:rPr>
        <w:t xml:space="preserve">-person plural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implies</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collective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experience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relationship</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even</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it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contrasts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current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solitude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Lomotey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Csajbok-Twerefou</w:t>
      </w:r>
      <w:proofErr w:type="spellEnd"/>
      <w:r w:rsidRPr="00A22EC0">
        <w:rPr>
          <w:rFonts w:ascii="Times New Roman" w:eastAsia="Times New Roman" w:hAnsi="Times New Roman" w:cs="Times New Roman"/>
          <w:lang w:val="id-ID" w:eastAsia="id-ID"/>
        </w:rPr>
        <w:t xml:space="preserve"> (2021) </w:t>
      </w:r>
      <w:proofErr w:type="spellStart"/>
      <w:r w:rsidRPr="00A22EC0">
        <w:rPr>
          <w:rFonts w:ascii="Times New Roman" w:eastAsia="Times New Roman" w:hAnsi="Times New Roman" w:cs="Times New Roman"/>
          <w:lang w:val="id-ID" w:eastAsia="id-ID"/>
        </w:rPr>
        <w:t>emphasize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we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implicates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shared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agency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mutual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responsibility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which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intensifies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narrator’s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sense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nostalgia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rupture</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works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establish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past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intimacy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now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serves</w:t>
      </w:r>
      <w:proofErr w:type="spellEnd"/>
      <w:r w:rsidRPr="00A22EC0">
        <w:rPr>
          <w:rFonts w:ascii="Times New Roman" w:eastAsia="Times New Roman" w:hAnsi="Times New Roman" w:cs="Times New Roman"/>
          <w:lang w:val="id-ID" w:eastAsia="id-ID"/>
        </w:rPr>
        <w:t xml:space="preserve"> as a </w:t>
      </w:r>
      <w:proofErr w:type="spellStart"/>
      <w:r w:rsidRPr="00A22EC0">
        <w:rPr>
          <w:rFonts w:ascii="Times New Roman" w:eastAsia="Times New Roman" w:hAnsi="Times New Roman" w:cs="Times New Roman"/>
          <w:lang w:val="id-ID" w:eastAsia="id-ID"/>
        </w:rPr>
        <w:t>source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pain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reflection</w:t>
      </w:r>
      <w:proofErr w:type="spellEnd"/>
      <w:r w:rsidRPr="00A22EC0">
        <w:rPr>
          <w:rFonts w:ascii="Times New Roman" w:eastAsia="Times New Roman" w:hAnsi="Times New Roman" w:cs="Times New Roman"/>
          <w:lang w:val="id-ID" w:eastAsia="id-ID"/>
        </w:rPr>
        <w:t>.</w:t>
      </w:r>
    </w:p>
    <w:p w14:paraId="65BAAEF6"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proofErr w:type="spellStart"/>
      <w:r w:rsidRPr="00A22EC0">
        <w:rPr>
          <w:rFonts w:ascii="Times New Roman" w:eastAsia="Times New Roman" w:hAnsi="Times New Roman" w:cs="Times New Roman"/>
          <w:lang w:val="id-ID" w:eastAsia="id-ID"/>
        </w:rPr>
        <w:t>Deictic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pronouns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are not </w:t>
      </w:r>
      <w:proofErr w:type="spellStart"/>
      <w:r w:rsidRPr="00A22EC0">
        <w:rPr>
          <w:rFonts w:ascii="Times New Roman" w:eastAsia="Times New Roman" w:hAnsi="Times New Roman" w:cs="Times New Roman"/>
          <w:lang w:val="id-ID" w:eastAsia="id-ID"/>
        </w:rPr>
        <w:t>deployed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randomly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construct</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layered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geography</w:t>
      </w:r>
      <w:proofErr w:type="spellEnd"/>
      <w:r w:rsidRPr="00A22EC0">
        <w:rPr>
          <w:rFonts w:ascii="Times New Roman" w:eastAsia="Times New Roman" w:hAnsi="Times New Roman" w:cs="Times New Roman"/>
          <w:lang w:val="id-ID" w:eastAsia="id-ID"/>
        </w:rPr>
        <w:t xml:space="preserve">. Agustina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Hendar (2022) </w:t>
      </w:r>
      <w:proofErr w:type="spellStart"/>
      <w:r w:rsidRPr="00A22EC0">
        <w:rPr>
          <w:rFonts w:ascii="Times New Roman" w:eastAsia="Times New Roman" w:hAnsi="Times New Roman" w:cs="Times New Roman"/>
          <w:lang w:val="id-ID" w:eastAsia="id-ID"/>
        </w:rPr>
        <w:t>observe</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similar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phenomenon</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Rodrigo’s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Driver’s</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License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where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shifting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r w:rsidRPr="00A22EC0">
        <w:rPr>
          <w:rFonts w:ascii="Times New Roman" w:eastAsia="Times New Roman" w:hAnsi="Times New Roman" w:cs="Times New Roman"/>
          <w:i/>
          <w:iCs/>
          <w:lang w:val="id-ID" w:eastAsia="id-ID"/>
        </w:rPr>
        <w:t>I</w:t>
      </w:r>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you</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mirrors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inner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conflict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longing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persona. In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interplay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pronouns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constructs</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triangular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dynamic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involving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speaker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w:t>
      </w:r>
      <w:proofErr w:type="spellEnd"/>
      <w:r w:rsidRPr="00A22EC0">
        <w:rPr>
          <w:rFonts w:ascii="Times New Roman" w:eastAsia="Times New Roman" w:hAnsi="Times New Roman" w:cs="Times New Roman"/>
          <w:lang w:val="id-ID" w:eastAsia="id-ID"/>
        </w:rPr>
        <w:t xml:space="preserve">-partner,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new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lover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thereby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adding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depth</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persistent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return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r w:rsidRPr="00A22EC0">
        <w:rPr>
          <w:rFonts w:ascii="Times New Roman" w:eastAsia="Times New Roman" w:hAnsi="Times New Roman" w:cs="Times New Roman"/>
          <w:i/>
          <w:iCs/>
          <w:lang w:val="id-ID" w:eastAsia="id-ID"/>
        </w:rPr>
        <w:t>I</w:t>
      </w:r>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after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references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you</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she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signals</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need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self-affirmation</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midst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turmoil</w:t>
      </w:r>
      <w:proofErr w:type="spellEnd"/>
      <w:r w:rsidRPr="00A22EC0">
        <w:rPr>
          <w:rFonts w:ascii="Times New Roman" w:eastAsia="Times New Roman" w:hAnsi="Times New Roman" w:cs="Times New Roman"/>
          <w:lang w:val="id-ID" w:eastAsia="id-ID"/>
        </w:rPr>
        <w:t>.</w:t>
      </w:r>
    </w:p>
    <w:p w14:paraId="45D6FC57"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lang w:val="id-ID" w:eastAsia="id-ID"/>
        </w:rPr>
        <w:t xml:space="preserve">The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embedded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within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deictic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shifts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further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enriched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psychological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positioning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perform</w:t>
      </w:r>
      <w:proofErr w:type="spellEnd"/>
      <w:r w:rsidRPr="00A22EC0">
        <w:rPr>
          <w:rFonts w:ascii="Times New Roman" w:eastAsia="Times New Roman" w:hAnsi="Times New Roman" w:cs="Times New Roman"/>
          <w:lang w:val="id-ID" w:eastAsia="id-ID"/>
        </w:rPr>
        <w:t xml:space="preserve">. Yuan (2023) </w:t>
      </w:r>
      <w:proofErr w:type="spellStart"/>
      <w:r w:rsidRPr="00A22EC0">
        <w:rPr>
          <w:rFonts w:ascii="Times New Roman" w:eastAsia="Times New Roman" w:hAnsi="Times New Roman" w:cs="Times New Roman"/>
          <w:lang w:val="id-ID" w:eastAsia="id-ID"/>
        </w:rPr>
        <w:t>argues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r w:rsidRPr="00A22EC0">
        <w:rPr>
          <w:rFonts w:ascii="Times New Roman" w:eastAsia="Times New Roman" w:hAnsi="Times New Roman" w:cs="Times New Roman"/>
          <w:i/>
          <w:iCs/>
          <w:lang w:val="id-ID" w:eastAsia="id-ID"/>
        </w:rPr>
        <w:t xml:space="preserve">person </w:t>
      </w:r>
      <w:proofErr w:type="spellStart"/>
      <w:r w:rsidRPr="00A22EC0">
        <w:rPr>
          <w:rFonts w:ascii="Times New Roman" w:eastAsia="Times New Roman" w:hAnsi="Times New Roman" w:cs="Times New Roman"/>
          <w:i/>
          <w:iCs/>
          <w:lang w:val="id-ID" w:eastAsia="id-ID"/>
        </w:rPr>
        <w:t>deixis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cognitive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linguistics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does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more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reference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enables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perspective-taking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empathy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formation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Through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consistent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alternation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between</w:t>
      </w:r>
      <w:proofErr w:type="spellEnd"/>
      <w:r w:rsidRPr="00A22EC0">
        <w:rPr>
          <w:rFonts w:ascii="Times New Roman" w:eastAsia="Times New Roman" w:hAnsi="Times New Roman" w:cs="Times New Roman"/>
          <w:lang w:val="id-ID" w:eastAsia="id-ID"/>
        </w:rPr>
        <w:t xml:space="preserve"> </w:t>
      </w:r>
      <w:r w:rsidRPr="00A22EC0">
        <w:rPr>
          <w:rFonts w:ascii="Times New Roman" w:eastAsia="Times New Roman" w:hAnsi="Times New Roman" w:cs="Times New Roman"/>
          <w:i/>
          <w:iCs/>
          <w:lang w:val="id-ID" w:eastAsia="id-ID"/>
        </w:rPr>
        <w:t>I</w:t>
      </w:r>
      <w:r w:rsidRPr="00A22EC0">
        <w:rPr>
          <w:rFonts w:ascii="Times New Roman" w:eastAsia="Times New Roman" w:hAnsi="Times New Roman" w:cs="Times New Roman"/>
          <w:lang w:val="id-ID" w:eastAsia="id-ID"/>
        </w:rPr>
        <w:t xml:space="preserve">, </w:t>
      </w:r>
      <w:r w:rsidRPr="00A22EC0">
        <w:rPr>
          <w:rFonts w:ascii="Times New Roman" w:eastAsia="Times New Roman" w:hAnsi="Times New Roman" w:cs="Times New Roman"/>
          <w:i/>
          <w:iCs/>
          <w:lang w:val="id-ID" w:eastAsia="id-ID"/>
        </w:rPr>
        <w:t>you</w:t>
      </w:r>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she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Rodrigo’s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guide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audience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through</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structured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journey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reflects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pain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jealousy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resignation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unresolved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affection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Each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pronoun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becomes</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point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identification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projection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transforming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into</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dialogic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monologue</w:t>
      </w:r>
      <w:proofErr w:type="spellEnd"/>
      <w:r w:rsidRPr="00A22EC0">
        <w:rPr>
          <w:rFonts w:ascii="Times New Roman" w:eastAsia="Times New Roman" w:hAnsi="Times New Roman" w:cs="Times New Roman"/>
          <w:lang w:val="id-ID" w:eastAsia="id-ID"/>
        </w:rPr>
        <w:t>.</w:t>
      </w:r>
    </w:p>
    <w:p w14:paraId="639B81CD"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lang w:val="id-ID" w:eastAsia="id-ID"/>
        </w:rPr>
        <w:t xml:space="preserve">Aulina </w:t>
      </w:r>
      <w:proofErr w:type="spellStart"/>
      <w:r w:rsidRPr="00A22EC0">
        <w:rPr>
          <w:rFonts w:ascii="Times New Roman" w:eastAsia="Times New Roman" w:hAnsi="Times New Roman" w:cs="Times New Roman"/>
          <w:lang w:val="id-ID" w:eastAsia="id-ID"/>
        </w:rPr>
        <w:t>et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al.</w:t>
      </w:r>
      <w:proofErr w:type="spellEnd"/>
      <w:r w:rsidRPr="00A22EC0">
        <w:rPr>
          <w:rFonts w:ascii="Times New Roman" w:eastAsia="Times New Roman" w:hAnsi="Times New Roman" w:cs="Times New Roman"/>
          <w:lang w:val="id-ID" w:eastAsia="id-ID"/>
        </w:rPr>
        <w:t xml:space="preserve"> (2023) </w:t>
      </w:r>
      <w:proofErr w:type="spellStart"/>
      <w:r w:rsidRPr="00A22EC0">
        <w:rPr>
          <w:rFonts w:ascii="Times New Roman" w:eastAsia="Times New Roman" w:hAnsi="Times New Roman" w:cs="Times New Roman"/>
          <w:lang w:val="id-ID" w:eastAsia="id-ID"/>
        </w:rPr>
        <w:t>stress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personal </w:t>
      </w:r>
      <w:proofErr w:type="spellStart"/>
      <w:r w:rsidRPr="00A22EC0">
        <w:rPr>
          <w:rFonts w:ascii="Times New Roman" w:eastAsia="Times New Roman" w:hAnsi="Times New Roman" w:cs="Times New Roman"/>
          <w:lang w:val="id-ID" w:eastAsia="id-ID"/>
        </w:rPr>
        <w:t>pronouns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musical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discourse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often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serve</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tools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structuring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audience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engagement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Their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role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transcends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grammatical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functionality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becomes</w:t>
      </w:r>
      <w:proofErr w:type="spellEnd"/>
      <w:r w:rsidRPr="00A22EC0">
        <w:rPr>
          <w:rFonts w:ascii="Times New Roman" w:eastAsia="Times New Roman" w:hAnsi="Times New Roman" w:cs="Times New Roman"/>
          <w:lang w:val="id-ID" w:eastAsia="id-ID"/>
        </w:rPr>
        <w:t xml:space="preserve"> integral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architecture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song. In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calculated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repetition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positioning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r w:rsidRPr="00A22EC0">
        <w:rPr>
          <w:rFonts w:ascii="Times New Roman" w:eastAsia="Times New Roman" w:hAnsi="Times New Roman" w:cs="Times New Roman"/>
          <w:i/>
          <w:iCs/>
          <w:lang w:val="id-ID" w:eastAsia="id-ID"/>
        </w:rPr>
        <w:t>I</w:t>
      </w:r>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you</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she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forge</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continuity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both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relatable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profound</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listener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subtly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positioned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take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perspective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speaker</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function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r w:rsidRPr="00A22EC0">
        <w:rPr>
          <w:rFonts w:ascii="Times New Roman" w:eastAsia="Times New Roman" w:hAnsi="Times New Roman" w:cs="Times New Roman"/>
          <w:i/>
          <w:iCs/>
          <w:lang w:val="id-ID" w:eastAsia="id-ID"/>
        </w:rPr>
        <w:t xml:space="preserve">person </w:t>
      </w:r>
      <w:proofErr w:type="spellStart"/>
      <w:r w:rsidRPr="00A22EC0">
        <w:rPr>
          <w:rFonts w:ascii="Times New Roman" w:eastAsia="Times New Roman" w:hAnsi="Times New Roman" w:cs="Times New Roman"/>
          <w:i/>
          <w:iCs/>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uniquely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fulfills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within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domain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expression</w:t>
      </w:r>
      <w:proofErr w:type="spellEnd"/>
      <w:r w:rsidRPr="00A22EC0">
        <w:rPr>
          <w:rFonts w:ascii="Times New Roman" w:eastAsia="Times New Roman" w:hAnsi="Times New Roman" w:cs="Times New Roman"/>
          <w:lang w:val="id-ID" w:eastAsia="id-ID"/>
        </w:rPr>
        <w:t>.</w:t>
      </w:r>
    </w:p>
    <w:p w14:paraId="5FCF7A66" w14:textId="77777777" w:rsidR="00A22EC0" w:rsidRPr="00A22EC0" w:rsidRDefault="00A22EC0" w:rsidP="00A22EC0">
      <w:pPr>
        <w:widowControl/>
        <w:autoSpaceDE/>
        <w:autoSpaceDN/>
        <w:jc w:val="both"/>
        <w:rPr>
          <w:rFonts w:ascii="Times New Roman" w:eastAsia="Times New Roman" w:hAnsi="Times New Roman" w:cs="Times New Roman"/>
          <w:b/>
          <w:bCs/>
          <w:i/>
          <w:iCs/>
          <w:lang w:val="id-ID" w:eastAsia="id-ID"/>
        </w:rPr>
      </w:pPr>
      <w:proofErr w:type="spellStart"/>
      <w:r w:rsidRPr="00A22EC0">
        <w:rPr>
          <w:rFonts w:ascii="Times New Roman" w:eastAsia="Times New Roman" w:hAnsi="Times New Roman" w:cs="Times New Roman"/>
          <w:b/>
          <w:bCs/>
          <w:i/>
          <w:iCs/>
          <w:lang w:val="id-ID" w:eastAsia="id-ID"/>
        </w:rPr>
        <w:t>Spatial</w:t>
      </w:r>
      <w:proofErr w:type="spellEnd"/>
      <w:r w:rsidRPr="00A22EC0">
        <w:rPr>
          <w:rFonts w:ascii="Times New Roman" w:eastAsia="Times New Roman" w:hAnsi="Times New Roman" w:cs="Times New Roman"/>
          <w:b/>
          <w:bCs/>
          <w:i/>
          <w:iCs/>
          <w:lang w:val="id-ID" w:eastAsia="id-ID"/>
        </w:rPr>
        <w:t xml:space="preserve"> </w:t>
      </w:r>
      <w:proofErr w:type="spellStart"/>
      <w:r w:rsidRPr="00A22EC0">
        <w:rPr>
          <w:rFonts w:ascii="Times New Roman" w:eastAsia="Times New Roman" w:hAnsi="Times New Roman" w:cs="Times New Roman"/>
          <w:b/>
          <w:bCs/>
          <w:i/>
          <w:iCs/>
          <w:lang w:val="id-ID" w:eastAsia="id-ID"/>
        </w:rPr>
        <w:t>Deixis</w:t>
      </w:r>
      <w:proofErr w:type="spellEnd"/>
    </w:p>
    <w:p w14:paraId="35978E98"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proofErr w:type="spellStart"/>
      <w:r w:rsidRPr="00A22EC0">
        <w:rPr>
          <w:rFonts w:ascii="Times New Roman" w:eastAsia="Times New Roman" w:hAnsi="Times New Roman" w:cs="Times New Roman"/>
          <w:i/>
          <w:iCs/>
          <w:lang w:val="id-ID" w:eastAsia="id-ID"/>
        </w:rPr>
        <w:t>Spatial</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denotes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linguistic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references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physical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metaphorical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locations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relative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speaker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addressee</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identified</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foundational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pragmatic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theory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Levinson</w:t>
      </w:r>
      <w:proofErr w:type="spellEnd"/>
      <w:r w:rsidRPr="00A22EC0">
        <w:rPr>
          <w:rFonts w:ascii="Times New Roman" w:eastAsia="Times New Roman" w:hAnsi="Times New Roman" w:cs="Times New Roman"/>
          <w:lang w:val="id-ID" w:eastAsia="id-ID"/>
        </w:rPr>
        <w:t xml:space="preserve">, 2006). In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explicit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spatial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appears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minimally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yet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implications</w:t>
      </w:r>
      <w:proofErr w:type="spellEnd"/>
      <w:r w:rsidRPr="00A22EC0">
        <w:rPr>
          <w:rFonts w:ascii="Times New Roman" w:eastAsia="Times New Roman" w:hAnsi="Times New Roman" w:cs="Times New Roman"/>
          <w:lang w:val="id-ID" w:eastAsia="id-ID"/>
        </w:rPr>
        <w:t xml:space="preserve"> are </w:t>
      </w:r>
      <w:proofErr w:type="spellStart"/>
      <w:r w:rsidRPr="00A22EC0">
        <w:rPr>
          <w:rFonts w:ascii="Times New Roman" w:eastAsia="Times New Roman" w:hAnsi="Times New Roman" w:cs="Times New Roman"/>
          <w:lang w:val="id-ID" w:eastAsia="id-ID"/>
        </w:rPr>
        <w:t>deeply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embedded</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narrative</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rare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instance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word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there</w:t>
      </w:r>
      <w:proofErr w:type="spellEnd"/>
      <w:r w:rsidRPr="00A22EC0">
        <w:rPr>
          <w:rFonts w:ascii="Times New Roman" w:eastAsia="Times New Roman" w:hAnsi="Times New Roman" w:cs="Times New Roman"/>
          <w:lang w:val="id-ID" w:eastAsia="id-ID"/>
        </w:rPr>
        <w:t xml:space="preserve">, as in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I’m</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pickin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apart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like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cuttin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down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will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make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you</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miss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wretched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heart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suggests</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removed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location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both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physical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Rokhmah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Santoso (2022) </w:t>
      </w:r>
      <w:proofErr w:type="spellStart"/>
      <w:r w:rsidRPr="00A22EC0">
        <w:rPr>
          <w:rFonts w:ascii="Times New Roman" w:eastAsia="Times New Roman" w:hAnsi="Times New Roman" w:cs="Times New Roman"/>
          <w:lang w:val="id-ID" w:eastAsia="id-ID"/>
        </w:rPr>
        <w:t>argue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song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spatial</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frequently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carries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metaphorical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weight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symbolizing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separation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rather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literal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distance</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absence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direct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spatial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terms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becomes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paradoxically</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strategy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expressing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distance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loss</w:t>
      </w:r>
      <w:proofErr w:type="spellEnd"/>
      <w:r w:rsidRPr="00A22EC0">
        <w:rPr>
          <w:rFonts w:ascii="Times New Roman" w:eastAsia="Times New Roman" w:hAnsi="Times New Roman" w:cs="Times New Roman"/>
          <w:lang w:val="id-ID" w:eastAsia="id-ID"/>
        </w:rPr>
        <w:t>.</w:t>
      </w:r>
    </w:p>
    <w:p w14:paraId="12463A82"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lang w:val="id-ID" w:eastAsia="id-ID"/>
        </w:rPr>
        <w:t xml:space="preserve">The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geography</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constructed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through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implicit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spatial</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where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situates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herself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outside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romantic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world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now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occupied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former</w:t>
      </w:r>
      <w:proofErr w:type="spellEnd"/>
      <w:r w:rsidRPr="00A22EC0">
        <w:rPr>
          <w:rFonts w:ascii="Times New Roman" w:eastAsia="Times New Roman" w:hAnsi="Times New Roman" w:cs="Times New Roman"/>
          <w:lang w:val="id-ID" w:eastAsia="id-ID"/>
        </w:rPr>
        <w:t xml:space="preserve"> partner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his new lover. </w:t>
      </w:r>
      <w:proofErr w:type="spellStart"/>
      <w:r w:rsidRPr="00A22EC0">
        <w:rPr>
          <w:rFonts w:ascii="Times New Roman" w:eastAsia="Times New Roman" w:hAnsi="Times New Roman" w:cs="Times New Roman"/>
          <w:lang w:val="id-ID" w:eastAsia="id-ID"/>
        </w:rPr>
        <w:t>Saidakhmadovna</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al.</w:t>
      </w:r>
      <w:proofErr w:type="spellEnd"/>
      <w:r w:rsidRPr="00A22EC0">
        <w:rPr>
          <w:rFonts w:ascii="Times New Roman" w:eastAsia="Times New Roman" w:hAnsi="Times New Roman" w:cs="Times New Roman"/>
          <w:lang w:val="id-ID" w:eastAsia="id-ID"/>
        </w:rPr>
        <w:t xml:space="preserve"> (2024) </w:t>
      </w:r>
      <w:proofErr w:type="spellStart"/>
      <w:r w:rsidRPr="00A22EC0">
        <w:rPr>
          <w:rFonts w:ascii="Times New Roman" w:eastAsia="Times New Roman" w:hAnsi="Times New Roman" w:cs="Times New Roman"/>
          <w:lang w:val="id-ID" w:eastAsia="id-ID"/>
        </w:rPr>
        <w:t>note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poetic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discourse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spatial</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can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function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symbolically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delineate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psychological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spaces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shifts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presence</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narrator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longer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here</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lastRenderedPageBreak/>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realm</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intimacy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but</w:t>
      </w:r>
      <w:proofErr w:type="spellEnd"/>
      <w:r w:rsidRPr="00A22EC0">
        <w:rPr>
          <w:rFonts w:ascii="Times New Roman" w:eastAsia="Times New Roman" w:hAnsi="Times New Roman" w:cs="Times New Roman"/>
          <w:lang w:val="id-ID" w:eastAsia="id-ID"/>
        </w:rPr>
        <w:t xml:space="preserve"> has </w:t>
      </w:r>
      <w:proofErr w:type="spellStart"/>
      <w:r w:rsidRPr="00A22EC0">
        <w:rPr>
          <w:rFonts w:ascii="Times New Roman" w:eastAsia="Times New Roman" w:hAnsi="Times New Roman" w:cs="Times New Roman"/>
          <w:lang w:val="id-ID" w:eastAsia="id-ID"/>
        </w:rPr>
        <w:t>been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displaced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position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external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observation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critique</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metaphorical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sense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elsewhere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becomes</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powerful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statement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isolation</w:t>
      </w:r>
      <w:proofErr w:type="spellEnd"/>
      <w:r w:rsidRPr="00A22EC0">
        <w:rPr>
          <w:rFonts w:ascii="Times New Roman" w:eastAsia="Times New Roman" w:hAnsi="Times New Roman" w:cs="Times New Roman"/>
          <w:lang w:val="id-ID" w:eastAsia="id-ID"/>
        </w:rPr>
        <w:t>.</w:t>
      </w:r>
    </w:p>
    <w:p w14:paraId="2B3F462C"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lang w:val="id-ID" w:eastAsia="id-ID"/>
        </w:rPr>
        <w:t xml:space="preserve">Handayani (2022) </w:t>
      </w:r>
      <w:proofErr w:type="spellStart"/>
      <w:r w:rsidRPr="00A22EC0">
        <w:rPr>
          <w:rFonts w:ascii="Times New Roman" w:eastAsia="Times New Roman" w:hAnsi="Times New Roman" w:cs="Times New Roman"/>
          <w:lang w:val="id-ID" w:eastAsia="id-ID"/>
        </w:rPr>
        <w:t>links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concept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spatial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dislocation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adolescence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formation</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Rodrigo’s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Sour</w:t>
      </w:r>
      <w:proofErr w:type="spellEnd"/>
      <w:r w:rsidRPr="00A22EC0">
        <w:rPr>
          <w:rFonts w:ascii="Times New Roman" w:eastAsia="Times New Roman" w:hAnsi="Times New Roman" w:cs="Times New Roman"/>
          <w:lang w:val="id-ID" w:eastAsia="id-ID"/>
        </w:rPr>
        <w:t xml:space="preserve"> album, </w:t>
      </w:r>
      <w:proofErr w:type="spellStart"/>
      <w:r w:rsidRPr="00A22EC0">
        <w:rPr>
          <w:rFonts w:ascii="Times New Roman" w:eastAsia="Times New Roman" w:hAnsi="Times New Roman" w:cs="Times New Roman"/>
          <w:lang w:val="id-ID" w:eastAsia="id-ID"/>
        </w:rPr>
        <w:t>suggesting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absence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exclusion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from</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relational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space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often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portrayed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through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spatial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distancing</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narrator’s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inability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occupy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same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romantic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space</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w:t>
      </w:r>
      <w:proofErr w:type="spellEnd"/>
      <w:r w:rsidRPr="00A22EC0">
        <w:rPr>
          <w:rFonts w:ascii="Times New Roman" w:eastAsia="Times New Roman" w:hAnsi="Times New Roman" w:cs="Times New Roman"/>
          <w:lang w:val="id-ID" w:eastAsia="id-ID"/>
        </w:rPr>
        <w:t xml:space="preserve">-partner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his </w:t>
      </w:r>
      <w:proofErr w:type="spellStart"/>
      <w:r w:rsidRPr="00A22EC0">
        <w:rPr>
          <w:rFonts w:ascii="Times New Roman" w:eastAsia="Times New Roman" w:hAnsi="Times New Roman" w:cs="Times New Roman"/>
          <w:lang w:val="id-ID" w:eastAsia="id-ID"/>
        </w:rPr>
        <w:t>new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lover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underlines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vulnerability</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lack</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togetherness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not </w:t>
      </w:r>
      <w:proofErr w:type="spellStart"/>
      <w:r w:rsidRPr="00A22EC0">
        <w:rPr>
          <w:rFonts w:ascii="Times New Roman" w:eastAsia="Times New Roman" w:hAnsi="Times New Roman" w:cs="Times New Roman"/>
          <w:lang w:val="id-ID" w:eastAsia="id-ID"/>
        </w:rPr>
        <w:t>merely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physical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manifests</w:t>
      </w:r>
      <w:proofErr w:type="spellEnd"/>
      <w:r w:rsidRPr="00A22EC0">
        <w:rPr>
          <w:rFonts w:ascii="Times New Roman" w:eastAsia="Times New Roman" w:hAnsi="Times New Roman" w:cs="Times New Roman"/>
          <w:lang w:val="id-ID" w:eastAsia="id-ID"/>
        </w:rPr>
        <w:t xml:space="preserve"> as a </w:t>
      </w:r>
      <w:proofErr w:type="spellStart"/>
      <w:r w:rsidRPr="00A22EC0">
        <w:rPr>
          <w:rFonts w:ascii="Times New Roman" w:eastAsia="Times New Roman" w:hAnsi="Times New Roman" w:cs="Times New Roman"/>
          <w:lang w:val="id-ID" w:eastAsia="id-ID"/>
        </w:rPr>
        <w:t>profound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psychological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exclusion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magnified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spatial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opposition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between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was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w:t>
      </w:r>
    </w:p>
    <w:p w14:paraId="3573E19F"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lang w:val="id-ID" w:eastAsia="id-ID"/>
        </w:rPr>
        <w:t xml:space="preserve">Indriani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Widianingsih (2023) </w:t>
      </w:r>
      <w:proofErr w:type="spellStart"/>
      <w:r w:rsidRPr="00A22EC0">
        <w:rPr>
          <w:rFonts w:ascii="Times New Roman" w:eastAsia="Times New Roman" w:hAnsi="Times New Roman" w:cs="Times New Roman"/>
          <w:lang w:val="id-ID" w:eastAsia="id-ID"/>
        </w:rPr>
        <w:t>emphasize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spatial</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deixis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song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also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assists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mapping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trajectory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relationships</w:t>
      </w:r>
      <w:proofErr w:type="spellEnd"/>
      <w:r w:rsidRPr="00A22EC0">
        <w:rPr>
          <w:rFonts w:ascii="Times New Roman" w:eastAsia="Times New Roman" w:hAnsi="Times New Roman" w:cs="Times New Roman"/>
          <w:lang w:val="id-ID" w:eastAsia="id-ID"/>
        </w:rPr>
        <w:t xml:space="preserve"> over </w:t>
      </w:r>
      <w:proofErr w:type="spellStart"/>
      <w:r w:rsidRPr="00A22EC0">
        <w:rPr>
          <w:rFonts w:ascii="Times New Roman" w:eastAsia="Times New Roman" w:hAnsi="Times New Roman" w:cs="Times New Roman"/>
          <w:lang w:val="id-ID" w:eastAsia="id-ID"/>
        </w:rPr>
        <w:t>time</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case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distance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not </w:t>
      </w:r>
      <w:proofErr w:type="spellStart"/>
      <w:r w:rsidRPr="00A22EC0">
        <w:rPr>
          <w:rFonts w:ascii="Times New Roman" w:eastAsia="Times New Roman" w:hAnsi="Times New Roman" w:cs="Times New Roman"/>
          <w:lang w:val="id-ID" w:eastAsia="id-ID"/>
        </w:rPr>
        <w:t>bridged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resolved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but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sustained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throughout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intensify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stakes</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narrator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metaphorically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distant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yet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intimately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invested</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spatial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thus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covert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serving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emphasize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narrator's</w:t>
      </w:r>
      <w:proofErr w:type="spellEnd"/>
      <w:r w:rsidRPr="00A22EC0">
        <w:rPr>
          <w:rFonts w:ascii="Times New Roman" w:eastAsia="Times New Roman" w:hAnsi="Times New Roman" w:cs="Times New Roman"/>
          <w:lang w:val="id-ID" w:eastAsia="id-ID"/>
        </w:rPr>
        <w:t xml:space="preserve"> status as </w:t>
      </w:r>
      <w:proofErr w:type="spellStart"/>
      <w:r w:rsidRPr="00A22EC0">
        <w:rPr>
          <w:rFonts w:ascii="Times New Roman" w:eastAsia="Times New Roman" w:hAnsi="Times New Roman" w:cs="Times New Roman"/>
          <w:lang w:val="id-ID" w:eastAsia="id-ID"/>
        </w:rPr>
        <w:t>an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outsider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who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remains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tethered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past</w:t>
      </w:r>
      <w:proofErr w:type="spellEnd"/>
      <w:r w:rsidRPr="00A22EC0">
        <w:rPr>
          <w:rFonts w:ascii="Times New Roman" w:eastAsia="Times New Roman" w:hAnsi="Times New Roman" w:cs="Times New Roman"/>
          <w:lang w:val="id-ID" w:eastAsia="id-ID"/>
        </w:rPr>
        <w:t>.</w:t>
      </w:r>
    </w:p>
    <w:p w14:paraId="39A37039"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lang w:val="id-ID" w:eastAsia="id-ID"/>
        </w:rPr>
        <w:t xml:space="preserve">Van </w:t>
      </w:r>
      <w:proofErr w:type="spellStart"/>
      <w:r w:rsidRPr="00A22EC0">
        <w:rPr>
          <w:rFonts w:ascii="Times New Roman" w:eastAsia="Times New Roman" w:hAnsi="Times New Roman" w:cs="Times New Roman"/>
          <w:lang w:val="id-ID" w:eastAsia="id-ID"/>
        </w:rPr>
        <w:t>Thao</w:t>
      </w:r>
      <w:proofErr w:type="spellEnd"/>
      <w:r w:rsidRPr="00A22EC0">
        <w:rPr>
          <w:rFonts w:ascii="Times New Roman" w:eastAsia="Times New Roman" w:hAnsi="Times New Roman" w:cs="Times New Roman"/>
          <w:lang w:val="id-ID" w:eastAsia="id-ID"/>
        </w:rPr>
        <w:t xml:space="preserve"> (2020) </w:t>
      </w:r>
      <w:proofErr w:type="spellStart"/>
      <w:r w:rsidRPr="00A22EC0">
        <w:rPr>
          <w:rFonts w:ascii="Times New Roman" w:eastAsia="Times New Roman" w:hAnsi="Times New Roman" w:cs="Times New Roman"/>
          <w:lang w:val="id-ID" w:eastAsia="id-ID"/>
        </w:rPr>
        <w:t>identifies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spatial</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deixis</w:t>
      </w:r>
      <w:proofErr w:type="spellEnd"/>
      <w:r w:rsidRPr="00A22EC0">
        <w:rPr>
          <w:rFonts w:ascii="Times New Roman" w:eastAsia="Times New Roman" w:hAnsi="Times New Roman" w:cs="Times New Roman"/>
          <w:lang w:val="id-ID" w:eastAsia="id-ID"/>
        </w:rPr>
        <w:t xml:space="preserve"> in sentimental </w:t>
      </w:r>
      <w:proofErr w:type="spellStart"/>
      <w:r w:rsidRPr="00A22EC0">
        <w:rPr>
          <w:rFonts w:ascii="Times New Roman" w:eastAsia="Times New Roman" w:hAnsi="Times New Roman" w:cs="Times New Roman"/>
          <w:lang w:val="id-ID" w:eastAsia="id-ID"/>
        </w:rPr>
        <w:t>ballads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frequently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operates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through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allusion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rather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declaration</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aligns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subtlety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Rodrigo’s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style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where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presence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narrated</w:t>
      </w:r>
      <w:proofErr w:type="spellEnd"/>
      <w:r w:rsidRPr="00A22EC0">
        <w:rPr>
          <w:rFonts w:ascii="Times New Roman" w:eastAsia="Times New Roman" w:hAnsi="Times New Roman" w:cs="Times New Roman"/>
          <w:lang w:val="id-ID" w:eastAsia="id-ID"/>
        </w:rPr>
        <w:t xml:space="preserve"> not </w:t>
      </w:r>
      <w:proofErr w:type="spellStart"/>
      <w:r w:rsidRPr="00A22EC0">
        <w:rPr>
          <w:rFonts w:ascii="Times New Roman" w:eastAsia="Times New Roman" w:hAnsi="Times New Roman" w:cs="Times New Roman"/>
          <w:lang w:val="id-ID" w:eastAsia="id-ID"/>
        </w:rPr>
        <w:t>through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overt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spatial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markers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but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through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their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absence</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implied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separation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conveyed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tone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diction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pronoun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usage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constructs</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distance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more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effective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literal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markers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like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here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there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underscores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affective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value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indirect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w:t>
      </w:r>
    </w:p>
    <w:p w14:paraId="4E14FDEB" w14:textId="77777777" w:rsidR="00A22EC0" w:rsidRPr="00A22EC0" w:rsidRDefault="00A22EC0" w:rsidP="00A22EC0">
      <w:pPr>
        <w:widowControl/>
        <w:autoSpaceDE/>
        <w:autoSpaceDN/>
        <w:jc w:val="both"/>
        <w:rPr>
          <w:rFonts w:ascii="Times New Roman" w:eastAsia="Times New Roman" w:hAnsi="Times New Roman" w:cs="Times New Roman"/>
          <w:i/>
          <w:iCs/>
          <w:lang w:val="id-ID" w:eastAsia="id-ID"/>
        </w:rPr>
      </w:pPr>
      <w:r w:rsidRPr="00A22EC0">
        <w:rPr>
          <w:rFonts w:ascii="Times New Roman" w:eastAsia="Times New Roman" w:hAnsi="Times New Roman" w:cs="Times New Roman"/>
          <w:b/>
          <w:bCs/>
          <w:i/>
          <w:iCs/>
          <w:lang w:val="id-ID" w:eastAsia="id-ID"/>
        </w:rPr>
        <w:t xml:space="preserve">Temporal </w:t>
      </w:r>
      <w:proofErr w:type="spellStart"/>
      <w:r w:rsidRPr="00A22EC0">
        <w:rPr>
          <w:rFonts w:ascii="Times New Roman" w:eastAsia="Times New Roman" w:hAnsi="Times New Roman" w:cs="Times New Roman"/>
          <w:b/>
          <w:bCs/>
          <w:i/>
          <w:iCs/>
          <w:lang w:val="id-ID" w:eastAsia="id-ID"/>
        </w:rPr>
        <w:t>Deixis</w:t>
      </w:r>
      <w:proofErr w:type="spellEnd"/>
    </w:p>
    <w:p w14:paraId="165DF797"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lang w:val="id-ID" w:eastAsia="id-ID"/>
        </w:rPr>
        <w:t xml:space="preserve">Temporal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in Olivia </w:t>
      </w:r>
      <w:proofErr w:type="spellStart"/>
      <w:r w:rsidRPr="00A22EC0">
        <w:rPr>
          <w:rFonts w:ascii="Times New Roman" w:eastAsia="Times New Roman" w:hAnsi="Times New Roman" w:cs="Times New Roman"/>
          <w:lang w:val="id-ID" w:eastAsia="id-ID"/>
        </w:rPr>
        <w:t>Rodrigo’s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serves</w:t>
      </w:r>
      <w:proofErr w:type="spellEnd"/>
      <w:r w:rsidRPr="00A22EC0">
        <w:rPr>
          <w:rFonts w:ascii="Times New Roman" w:eastAsia="Times New Roman" w:hAnsi="Times New Roman" w:cs="Times New Roman"/>
          <w:lang w:val="id-ID" w:eastAsia="id-ID"/>
        </w:rPr>
        <w:t xml:space="preserve"> as a </w:t>
      </w:r>
      <w:proofErr w:type="spellStart"/>
      <w:r w:rsidRPr="00A22EC0">
        <w:rPr>
          <w:rFonts w:ascii="Times New Roman" w:eastAsia="Times New Roman" w:hAnsi="Times New Roman" w:cs="Times New Roman"/>
          <w:lang w:val="id-ID" w:eastAsia="id-ID"/>
        </w:rPr>
        <w:t>narrative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device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structures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sequence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anchoring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listener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within</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specific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timeframe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relational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progression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Expressions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such</w:t>
      </w:r>
      <w:proofErr w:type="spellEnd"/>
      <w:r w:rsidRPr="00A22EC0">
        <w:rPr>
          <w:rFonts w:ascii="Times New Roman" w:eastAsia="Times New Roman" w:hAnsi="Times New Roman" w:cs="Times New Roman"/>
          <w:lang w:val="id-ID" w:eastAsia="id-ID"/>
        </w:rPr>
        <w:t xml:space="preserve"> as </w:t>
      </w:r>
      <w:r w:rsidRPr="00A22EC0">
        <w:rPr>
          <w:rFonts w:ascii="Times New Roman" w:eastAsia="Times New Roman" w:hAnsi="Times New Roman" w:cs="Times New Roman"/>
          <w:i/>
          <w:iCs/>
          <w:lang w:val="id-ID" w:eastAsia="id-ID"/>
        </w:rPr>
        <w:t xml:space="preserve">a </w:t>
      </w:r>
      <w:proofErr w:type="spellStart"/>
      <w:r w:rsidRPr="00A22EC0">
        <w:rPr>
          <w:rFonts w:ascii="Times New Roman" w:eastAsia="Times New Roman" w:hAnsi="Times New Roman" w:cs="Times New Roman"/>
          <w:i/>
          <w:iCs/>
          <w:lang w:val="id-ID" w:eastAsia="id-ID"/>
        </w:rPr>
        <w:t>month</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ago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now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remember</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when</w:t>
      </w:r>
      <w:proofErr w:type="spellEnd"/>
      <w:r w:rsidRPr="00A22EC0">
        <w:rPr>
          <w:rFonts w:ascii="Times New Roman" w:eastAsia="Times New Roman" w:hAnsi="Times New Roman" w:cs="Times New Roman"/>
          <w:lang w:val="id-ID" w:eastAsia="id-ID"/>
        </w:rPr>
        <w:t xml:space="preserve"> are </w:t>
      </w:r>
      <w:proofErr w:type="spellStart"/>
      <w:r w:rsidRPr="00A22EC0">
        <w:rPr>
          <w:rFonts w:ascii="Times New Roman" w:eastAsia="Times New Roman" w:hAnsi="Times New Roman" w:cs="Times New Roman"/>
          <w:lang w:val="id-ID" w:eastAsia="id-ID"/>
        </w:rPr>
        <w:t>central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framing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psychological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transformation</w:t>
      </w:r>
      <w:proofErr w:type="spellEnd"/>
      <w:r w:rsidRPr="00A22EC0">
        <w:rPr>
          <w:rFonts w:ascii="Times New Roman" w:eastAsia="Times New Roman" w:hAnsi="Times New Roman" w:cs="Times New Roman"/>
          <w:lang w:val="id-ID" w:eastAsia="id-ID"/>
        </w:rPr>
        <w:t xml:space="preserve"> of the speaker. </w:t>
      </w:r>
      <w:proofErr w:type="spellStart"/>
      <w:r w:rsidRPr="00A22EC0">
        <w:rPr>
          <w:rFonts w:ascii="Times New Roman" w:eastAsia="Times New Roman" w:hAnsi="Times New Roman" w:cs="Times New Roman"/>
          <w:lang w:val="id-ID" w:eastAsia="id-ID"/>
        </w:rPr>
        <w:t>Levinson</w:t>
      </w:r>
      <w:proofErr w:type="spellEnd"/>
      <w:r w:rsidRPr="00A22EC0">
        <w:rPr>
          <w:rFonts w:ascii="Times New Roman" w:eastAsia="Times New Roman" w:hAnsi="Times New Roman" w:cs="Times New Roman"/>
          <w:lang w:val="id-ID" w:eastAsia="id-ID"/>
        </w:rPr>
        <w:t xml:space="preserve"> (2006) </w:t>
      </w:r>
      <w:proofErr w:type="spellStart"/>
      <w:r w:rsidRPr="00A22EC0">
        <w:rPr>
          <w:rFonts w:ascii="Times New Roman" w:eastAsia="Times New Roman" w:hAnsi="Times New Roman" w:cs="Times New Roman"/>
          <w:lang w:val="id-ID" w:eastAsia="id-ID"/>
        </w:rPr>
        <w:t>defines</w:t>
      </w:r>
      <w:proofErr w:type="spellEnd"/>
      <w:r w:rsidRPr="00A22EC0">
        <w:rPr>
          <w:rFonts w:ascii="Times New Roman" w:eastAsia="Times New Roman" w:hAnsi="Times New Roman" w:cs="Times New Roman"/>
          <w:lang w:val="id-ID" w:eastAsia="id-ID"/>
        </w:rPr>
        <w:t xml:space="preserve"> temporal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linguistic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expressions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locate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utterance</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time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relative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moment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speaking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markers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operate</w:t>
      </w:r>
      <w:proofErr w:type="spellEnd"/>
      <w:r w:rsidRPr="00A22EC0">
        <w:rPr>
          <w:rFonts w:ascii="Times New Roman" w:eastAsia="Times New Roman" w:hAnsi="Times New Roman" w:cs="Times New Roman"/>
          <w:lang w:val="id-ID" w:eastAsia="id-ID"/>
        </w:rPr>
        <w:t xml:space="preserve"> as temporal </w:t>
      </w:r>
      <w:proofErr w:type="spellStart"/>
      <w:r w:rsidRPr="00A22EC0">
        <w:rPr>
          <w:rFonts w:ascii="Times New Roman" w:eastAsia="Times New Roman" w:hAnsi="Times New Roman" w:cs="Times New Roman"/>
          <w:lang w:val="id-ID" w:eastAsia="id-ID"/>
        </w:rPr>
        <w:t>coordinates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allowing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audiences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follow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development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shifts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embedded</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phrase</w:t>
      </w:r>
      <w:proofErr w:type="spellEnd"/>
      <w:r w:rsidRPr="00A22EC0">
        <w:rPr>
          <w:rFonts w:ascii="Times New Roman" w:eastAsia="Times New Roman" w:hAnsi="Times New Roman" w:cs="Times New Roman"/>
          <w:lang w:val="id-ID" w:eastAsia="id-ID"/>
        </w:rPr>
        <w:t xml:space="preserve"> </w:t>
      </w:r>
      <w:r w:rsidRPr="00A22EC0">
        <w:rPr>
          <w:rFonts w:ascii="Times New Roman" w:eastAsia="Times New Roman" w:hAnsi="Times New Roman" w:cs="Times New Roman"/>
          <w:i/>
          <w:iCs/>
          <w:lang w:val="id-ID" w:eastAsia="id-ID"/>
        </w:rPr>
        <w:t xml:space="preserve">a </w:t>
      </w:r>
      <w:proofErr w:type="spellStart"/>
      <w:r w:rsidRPr="00A22EC0">
        <w:rPr>
          <w:rFonts w:ascii="Times New Roman" w:eastAsia="Times New Roman" w:hAnsi="Times New Roman" w:cs="Times New Roman"/>
          <w:i/>
          <w:iCs/>
          <w:lang w:val="id-ID" w:eastAsia="id-ID"/>
        </w:rPr>
        <w:t>month</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ago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functions</w:t>
      </w:r>
      <w:proofErr w:type="spellEnd"/>
      <w:r w:rsidRPr="00A22EC0">
        <w:rPr>
          <w:rFonts w:ascii="Times New Roman" w:eastAsia="Times New Roman" w:hAnsi="Times New Roman" w:cs="Times New Roman"/>
          <w:lang w:val="id-ID" w:eastAsia="id-ID"/>
        </w:rPr>
        <w:t xml:space="preserve"> not </w:t>
      </w:r>
      <w:proofErr w:type="spellStart"/>
      <w:r w:rsidRPr="00A22EC0">
        <w:rPr>
          <w:rFonts w:ascii="Times New Roman" w:eastAsia="Times New Roman" w:hAnsi="Times New Roman" w:cs="Times New Roman"/>
          <w:lang w:val="id-ID" w:eastAsia="id-ID"/>
        </w:rPr>
        <w:t>only</w:t>
      </w:r>
      <w:proofErr w:type="spellEnd"/>
      <w:r w:rsidRPr="00A22EC0">
        <w:rPr>
          <w:rFonts w:ascii="Times New Roman" w:eastAsia="Times New Roman" w:hAnsi="Times New Roman" w:cs="Times New Roman"/>
          <w:lang w:val="id-ID" w:eastAsia="id-ID"/>
        </w:rPr>
        <w:t xml:space="preserve"> as a </w:t>
      </w:r>
      <w:proofErr w:type="spellStart"/>
      <w:r w:rsidRPr="00A22EC0">
        <w:rPr>
          <w:rFonts w:ascii="Times New Roman" w:eastAsia="Times New Roman" w:hAnsi="Times New Roman" w:cs="Times New Roman"/>
          <w:lang w:val="id-ID" w:eastAsia="id-ID"/>
        </w:rPr>
        <w:t>marker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recent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history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but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also</w:t>
      </w:r>
      <w:proofErr w:type="spellEnd"/>
      <w:r w:rsidRPr="00A22EC0">
        <w:rPr>
          <w:rFonts w:ascii="Times New Roman" w:eastAsia="Times New Roman" w:hAnsi="Times New Roman" w:cs="Times New Roman"/>
          <w:lang w:val="id-ID" w:eastAsia="id-ID"/>
        </w:rPr>
        <w:t xml:space="preserve"> as a </w:t>
      </w:r>
      <w:proofErr w:type="spellStart"/>
      <w:r w:rsidRPr="00A22EC0">
        <w:rPr>
          <w:rFonts w:ascii="Times New Roman" w:eastAsia="Times New Roman" w:hAnsi="Times New Roman" w:cs="Times New Roman"/>
          <w:lang w:val="id-ID" w:eastAsia="id-ID"/>
        </w:rPr>
        <w:t>textual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embodiment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unresolved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attachment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foregrounding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immediacy</w:t>
      </w:r>
      <w:proofErr w:type="spellEnd"/>
      <w:r w:rsidRPr="00A22EC0">
        <w:rPr>
          <w:rFonts w:ascii="Times New Roman" w:eastAsia="Times New Roman" w:hAnsi="Times New Roman" w:cs="Times New Roman"/>
          <w:lang w:val="id-ID" w:eastAsia="id-ID"/>
        </w:rPr>
        <w:t xml:space="preserve"> of </w:t>
      </w:r>
      <w:proofErr w:type="spellStart"/>
      <w:r w:rsidRPr="00A22EC0">
        <w:rPr>
          <w:rFonts w:ascii="Times New Roman" w:eastAsia="Times New Roman" w:hAnsi="Times New Roman" w:cs="Times New Roman"/>
          <w:lang w:val="id-ID" w:eastAsia="id-ID"/>
        </w:rPr>
        <w:t>heartbreak</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residual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longing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speaker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endures</w:t>
      </w:r>
      <w:proofErr w:type="spellEnd"/>
      <w:r w:rsidRPr="00A22EC0">
        <w:rPr>
          <w:rFonts w:ascii="Times New Roman" w:eastAsia="Times New Roman" w:hAnsi="Times New Roman" w:cs="Times New Roman"/>
          <w:lang w:val="id-ID" w:eastAsia="id-ID"/>
        </w:rPr>
        <w:t>.</w:t>
      </w:r>
    </w:p>
    <w:p w14:paraId="2DF01FD1"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lang w:val="id-ID" w:eastAsia="id-ID"/>
        </w:rPr>
        <w:t xml:space="preserve">The </w:t>
      </w:r>
      <w:proofErr w:type="spellStart"/>
      <w:r w:rsidRPr="00A22EC0">
        <w:rPr>
          <w:rFonts w:ascii="Times New Roman" w:eastAsia="Times New Roman" w:hAnsi="Times New Roman" w:cs="Times New Roman"/>
          <w:lang w:val="id-ID" w:eastAsia="id-ID"/>
        </w:rPr>
        <w:t>function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temporal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highlighting</w:t>
      </w:r>
      <w:proofErr w:type="spellEnd"/>
      <w:r w:rsidRPr="00A22EC0">
        <w:rPr>
          <w:rFonts w:ascii="Times New Roman" w:eastAsia="Times New Roman" w:hAnsi="Times New Roman" w:cs="Times New Roman"/>
          <w:lang w:val="id-ID" w:eastAsia="id-ID"/>
        </w:rPr>
        <w:t xml:space="preserve"> nostalgia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conflict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emphasized</w:t>
      </w:r>
      <w:proofErr w:type="spellEnd"/>
      <w:r w:rsidRPr="00A22EC0">
        <w:rPr>
          <w:rFonts w:ascii="Times New Roman" w:eastAsia="Times New Roman" w:hAnsi="Times New Roman" w:cs="Times New Roman"/>
          <w:lang w:val="id-ID" w:eastAsia="id-ID"/>
        </w:rPr>
        <w:t xml:space="preserve"> in Van </w:t>
      </w:r>
      <w:proofErr w:type="spellStart"/>
      <w:r w:rsidRPr="00A22EC0">
        <w:rPr>
          <w:rFonts w:ascii="Times New Roman" w:eastAsia="Times New Roman" w:hAnsi="Times New Roman" w:cs="Times New Roman"/>
          <w:lang w:val="id-ID" w:eastAsia="id-ID"/>
        </w:rPr>
        <w:t>Thao</w:t>
      </w:r>
      <w:proofErr w:type="spellEnd"/>
      <w:r w:rsidRPr="00A22EC0">
        <w:rPr>
          <w:rFonts w:ascii="Times New Roman" w:eastAsia="Times New Roman" w:hAnsi="Times New Roman" w:cs="Times New Roman"/>
          <w:lang w:val="id-ID" w:eastAsia="id-ID"/>
        </w:rPr>
        <w:t xml:space="preserve"> (2020), </w:t>
      </w:r>
      <w:proofErr w:type="spellStart"/>
      <w:r w:rsidRPr="00A22EC0">
        <w:rPr>
          <w:rFonts w:ascii="Times New Roman" w:eastAsia="Times New Roman" w:hAnsi="Times New Roman" w:cs="Times New Roman"/>
          <w:lang w:val="id-ID" w:eastAsia="id-ID"/>
        </w:rPr>
        <w:t>who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asserts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such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linguistic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devices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evoke</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sense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retrospection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essential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melancholic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storytelling</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Rodrigo </w:t>
      </w:r>
      <w:proofErr w:type="spellStart"/>
      <w:r w:rsidRPr="00A22EC0">
        <w:rPr>
          <w:rFonts w:ascii="Times New Roman" w:eastAsia="Times New Roman" w:hAnsi="Times New Roman" w:cs="Times New Roman"/>
          <w:lang w:val="id-ID" w:eastAsia="id-ID"/>
        </w:rPr>
        <w:t>exploits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function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through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juxtaposition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r w:rsidRPr="00A22EC0">
        <w:rPr>
          <w:rFonts w:ascii="Times New Roman" w:eastAsia="Times New Roman" w:hAnsi="Times New Roman" w:cs="Times New Roman"/>
          <w:i/>
          <w:iCs/>
          <w:lang w:val="id-ID" w:eastAsia="id-ID"/>
        </w:rPr>
        <w:t xml:space="preserve">a </w:t>
      </w:r>
      <w:proofErr w:type="spellStart"/>
      <w:r w:rsidRPr="00A22EC0">
        <w:rPr>
          <w:rFonts w:ascii="Times New Roman" w:eastAsia="Times New Roman" w:hAnsi="Times New Roman" w:cs="Times New Roman"/>
          <w:i/>
          <w:iCs/>
          <w:lang w:val="id-ID" w:eastAsia="id-ID"/>
        </w:rPr>
        <w:t>month</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ago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now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establishing</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contrast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between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past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present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state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speaker’s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alienation</w:t>
      </w:r>
      <w:proofErr w:type="spellEnd"/>
      <w:r w:rsidRPr="00A22EC0">
        <w:rPr>
          <w:rFonts w:ascii="Times New Roman" w:eastAsia="Times New Roman" w:hAnsi="Times New Roman" w:cs="Times New Roman"/>
          <w:lang w:val="id-ID" w:eastAsia="id-ID"/>
        </w:rPr>
        <w:t xml:space="preserve">. Yuan (2023) </w:t>
      </w:r>
      <w:proofErr w:type="spellStart"/>
      <w:r w:rsidRPr="00A22EC0">
        <w:rPr>
          <w:rFonts w:ascii="Times New Roman" w:eastAsia="Times New Roman" w:hAnsi="Times New Roman" w:cs="Times New Roman"/>
          <w:lang w:val="id-ID" w:eastAsia="id-ID"/>
        </w:rPr>
        <w:t>elaborates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temporal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allows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listeners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internalize</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character's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subjective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sense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time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thereby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intensifying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resonance</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narrator’s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now</w:t>
      </w:r>
      <w:proofErr w:type="spellEnd"/>
      <w:r w:rsidRPr="00A22EC0">
        <w:rPr>
          <w:rFonts w:ascii="Times New Roman" w:eastAsia="Times New Roman" w:hAnsi="Times New Roman" w:cs="Times New Roman"/>
          <w:lang w:val="id-ID" w:eastAsia="id-ID"/>
        </w:rPr>
        <w:t xml:space="preserve"> as a </w:t>
      </w:r>
      <w:proofErr w:type="spellStart"/>
      <w:r w:rsidRPr="00A22EC0">
        <w:rPr>
          <w:rFonts w:ascii="Times New Roman" w:eastAsia="Times New Roman" w:hAnsi="Times New Roman" w:cs="Times New Roman"/>
          <w:lang w:val="id-ID" w:eastAsia="id-ID"/>
        </w:rPr>
        <w:t>present-time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reference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underscores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paradoxical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stillness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pain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amidst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temporal </w:t>
      </w:r>
      <w:proofErr w:type="spellStart"/>
      <w:r w:rsidRPr="00A22EC0">
        <w:rPr>
          <w:rFonts w:ascii="Times New Roman" w:eastAsia="Times New Roman" w:hAnsi="Times New Roman" w:cs="Times New Roman"/>
          <w:lang w:val="id-ID" w:eastAsia="id-ID"/>
        </w:rPr>
        <w:t>progression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external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circumstances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specifically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former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partner's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new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relationship</w:t>
      </w:r>
      <w:proofErr w:type="spellEnd"/>
      <w:r w:rsidRPr="00A22EC0">
        <w:rPr>
          <w:rFonts w:ascii="Times New Roman" w:eastAsia="Times New Roman" w:hAnsi="Times New Roman" w:cs="Times New Roman"/>
          <w:lang w:val="id-ID" w:eastAsia="id-ID"/>
        </w:rPr>
        <w:t>.</w:t>
      </w:r>
    </w:p>
    <w:p w14:paraId="70016519"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lang w:val="id-ID" w:eastAsia="id-ID"/>
        </w:rPr>
        <w:t xml:space="preserve">Temporal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also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functions</w:t>
      </w:r>
      <w:proofErr w:type="spellEnd"/>
      <w:r w:rsidRPr="00A22EC0">
        <w:rPr>
          <w:rFonts w:ascii="Times New Roman" w:eastAsia="Times New Roman" w:hAnsi="Times New Roman" w:cs="Times New Roman"/>
          <w:lang w:val="id-ID" w:eastAsia="id-ID"/>
        </w:rPr>
        <w:t xml:space="preserve"> as a </w:t>
      </w:r>
      <w:proofErr w:type="spellStart"/>
      <w:r w:rsidRPr="00A22EC0">
        <w:rPr>
          <w:rFonts w:ascii="Times New Roman" w:eastAsia="Times New Roman" w:hAnsi="Times New Roman" w:cs="Times New Roman"/>
          <w:lang w:val="id-ID" w:eastAsia="id-ID"/>
        </w:rPr>
        <w:t>catalyst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reflection</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lyric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remember</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when</w:t>
      </w:r>
      <w:proofErr w:type="spellEnd"/>
      <w:r w:rsidRPr="00A22EC0">
        <w:rPr>
          <w:rFonts w:ascii="Times New Roman" w:eastAsia="Times New Roman" w:hAnsi="Times New Roman" w:cs="Times New Roman"/>
          <w:i/>
          <w:iCs/>
          <w:lang w:val="id-ID" w:eastAsia="id-ID"/>
        </w:rPr>
        <w:t xml:space="preserve"> I </w:t>
      </w:r>
      <w:proofErr w:type="spellStart"/>
      <w:r w:rsidRPr="00A22EC0">
        <w:rPr>
          <w:rFonts w:ascii="Times New Roman" w:eastAsia="Times New Roman" w:hAnsi="Times New Roman" w:cs="Times New Roman"/>
          <w:i/>
          <w:iCs/>
          <w:lang w:val="id-ID" w:eastAsia="id-ID"/>
        </w:rPr>
        <w:t>believed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invites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listeners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revisit</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pivotal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relational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moment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although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temporally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past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remains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psychologically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present</w:t>
      </w:r>
      <w:proofErr w:type="spellEnd"/>
      <w:r w:rsidRPr="00A22EC0">
        <w:rPr>
          <w:rFonts w:ascii="Times New Roman" w:eastAsia="Times New Roman" w:hAnsi="Times New Roman" w:cs="Times New Roman"/>
          <w:lang w:val="id-ID" w:eastAsia="id-ID"/>
        </w:rPr>
        <w:t xml:space="preserve">. Damayanti (2023) </w:t>
      </w:r>
      <w:proofErr w:type="spellStart"/>
      <w:r w:rsidRPr="00A22EC0">
        <w:rPr>
          <w:rFonts w:ascii="Times New Roman" w:eastAsia="Times New Roman" w:hAnsi="Times New Roman" w:cs="Times New Roman"/>
          <w:lang w:val="id-ID" w:eastAsia="id-ID"/>
        </w:rPr>
        <w:t>observes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adolescent-themed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songs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such</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those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by</w:t>
      </w:r>
      <w:proofErr w:type="spellEnd"/>
      <w:r w:rsidRPr="00A22EC0">
        <w:rPr>
          <w:rFonts w:ascii="Times New Roman" w:eastAsia="Times New Roman" w:hAnsi="Times New Roman" w:cs="Times New Roman"/>
          <w:lang w:val="id-ID" w:eastAsia="id-ID"/>
        </w:rPr>
        <w:t xml:space="preserve"> Rodrigo, temporal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frequently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embodies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speaker’s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attempt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reconcile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instability</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this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context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remember</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when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operates</w:t>
      </w:r>
      <w:proofErr w:type="spellEnd"/>
      <w:r w:rsidRPr="00A22EC0">
        <w:rPr>
          <w:rFonts w:ascii="Times New Roman" w:eastAsia="Times New Roman" w:hAnsi="Times New Roman" w:cs="Times New Roman"/>
          <w:lang w:val="id-ID" w:eastAsia="id-ID"/>
        </w:rPr>
        <w:t xml:space="preserve"> as a </w:t>
      </w:r>
      <w:proofErr w:type="spellStart"/>
      <w:r w:rsidRPr="00A22EC0">
        <w:rPr>
          <w:rFonts w:ascii="Times New Roman" w:eastAsia="Times New Roman" w:hAnsi="Times New Roman" w:cs="Times New Roman"/>
          <w:lang w:val="id-ID" w:eastAsia="id-ID"/>
        </w:rPr>
        <w:t>discursive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bridge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connecting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past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investment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current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disillusionment</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lyric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conveys</w:t>
      </w:r>
      <w:proofErr w:type="spellEnd"/>
      <w:r w:rsidRPr="00A22EC0">
        <w:rPr>
          <w:rFonts w:ascii="Times New Roman" w:eastAsia="Times New Roman" w:hAnsi="Times New Roman" w:cs="Times New Roman"/>
          <w:lang w:val="id-ID" w:eastAsia="id-ID"/>
        </w:rPr>
        <w:t xml:space="preserve"> not </w:t>
      </w:r>
      <w:proofErr w:type="spellStart"/>
      <w:r w:rsidRPr="00A22EC0">
        <w:rPr>
          <w:rFonts w:ascii="Times New Roman" w:eastAsia="Times New Roman" w:hAnsi="Times New Roman" w:cs="Times New Roman"/>
          <w:lang w:val="id-ID" w:eastAsia="id-ID"/>
        </w:rPr>
        <w:t>only</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chronological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reference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but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also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evaluative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stance</w:t>
      </w:r>
      <w:proofErr w:type="spellEnd"/>
      <w:r w:rsidRPr="00A22EC0">
        <w:rPr>
          <w:rFonts w:ascii="Times New Roman" w:eastAsia="Times New Roman" w:hAnsi="Times New Roman" w:cs="Times New Roman"/>
          <w:lang w:val="id-ID" w:eastAsia="id-ID"/>
        </w:rPr>
        <w:t xml:space="preserve">, laden </w:t>
      </w:r>
      <w:proofErr w:type="spellStart"/>
      <w:r w:rsidRPr="00A22EC0">
        <w:rPr>
          <w:rFonts w:ascii="Times New Roman" w:eastAsia="Times New Roman" w:hAnsi="Times New Roman" w:cs="Times New Roman"/>
          <w:lang w:val="id-ID" w:eastAsia="id-ID"/>
        </w:rPr>
        <w:t>with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irony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pain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highlighting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unreliability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promises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permanence</w:t>
      </w:r>
      <w:proofErr w:type="spellEnd"/>
      <w:r w:rsidRPr="00A22EC0">
        <w:rPr>
          <w:rFonts w:ascii="Times New Roman" w:eastAsia="Times New Roman" w:hAnsi="Times New Roman" w:cs="Times New Roman"/>
          <w:lang w:val="id-ID" w:eastAsia="id-ID"/>
        </w:rPr>
        <w:t>.</w:t>
      </w:r>
    </w:p>
    <w:p w14:paraId="00905790"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lang w:val="id-ID" w:eastAsia="id-ID"/>
        </w:rPr>
        <w:t xml:space="preserve">Handayani (2022) </w:t>
      </w:r>
      <w:proofErr w:type="spellStart"/>
      <w:r w:rsidRPr="00A22EC0">
        <w:rPr>
          <w:rFonts w:ascii="Times New Roman" w:eastAsia="Times New Roman" w:hAnsi="Times New Roman" w:cs="Times New Roman"/>
          <w:lang w:val="id-ID" w:eastAsia="id-ID"/>
        </w:rPr>
        <w:t>further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argues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Rodrigo’s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entire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Sour</w:t>
      </w:r>
      <w:proofErr w:type="spellEnd"/>
      <w:r w:rsidRPr="00A22EC0">
        <w:rPr>
          <w:rFonts w:ascii="Times New Roman" w:eastAsia="Times New Roman" w:hAnsi="Times New Roman" w:cs="Times New Roman"/>
          <w:lang w:val="id-ID" w:eastAsia="id-ID"/>
        </w:rPr>
        <w:t xml:space="preserve"> album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saturated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with</w:t>
      </w:r>
      <w:proofErr w:type="spellEnd"/>
      <w:r w:rsidRPr="00A22EC0">
        <w:rPr>
          <w:rFonts w:ascii="Times New Roman" w:eastAsia="Times New Roman" w:hAnsi="Times New Roman" w:cs="Times New Roman"/>
          <w:lang w:val="id-ID" w:eastAsia="id-ID"/>
        </w:rPr>
        <w:t xml:space="preserve"> temporal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symbolizes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cyclical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nature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grief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where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time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does</w:t>
      </w:r>
      <w:proofErr w:type="spellEnd"/>
      <w:r w:rsidRPr="00A22EC0">
        <w:rPr>
          <w:rFonts w:ascii="Times New Roman" w:eastAsia="Times New Roman" w:hAnsi="Times New Roman" w:cs="Times New Roman"/>
          <w:lang w:val="id-ID" w:eastAsia="id-ID"/>
        </w:rPr>
        <w:t xml:space="preserve"> not </w:t>
      </w:r>
      <w:proofErr w:type="spellStart"/>
      <w:r w:rsidRPr="00A22EC0">
        <w:rPr>
          <w:rFonts w:ascii="Times New Roman" w:eastAsia="Times New Roman" w:hAnsi="Times New Roman" w:cs="Times New Roman"/>
          <w:lang w:val="id-ID" w:eastAsia="id-ID"/>
        </w:rPr>
        <w:t>heal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but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rather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reactivates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injuries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assertion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evident</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where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oscillation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between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past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present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constructs</w:t>
      </w:r>
      <w:proofErr w:type="spellEnd"/>
      <w:r w:rsidRPr="00A22EC0">
        <w:rPr>
          <w:rFonts w:ascii="Times New Roman" w:eastAsia="Times New Roman" w:hAnsi="Times New Roman" w:cs="Times New Roman"/>
          <w:lang w:val="id-ID" w:eastAsia="id-ID"/>
        </w:rPr>
        <w:t xml:space="preserve"> a temporal </w:t>
      </w:r>
      <w:proofErr w:type="spellStart"/>
      <w:r w:rsidRPr="00A22EC0">
        <w:rPr>
          <w:rFonts w:ascii="Times New Roman" w:eastAsia="Times New Roman" w:hAnsi="Times New Roman" w:cs="Times New Roman"/>
          <w:lang w:val="id-ID" w:eastAsia="id-ID"/>
        </w:rPr>
        <w:t>frame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less</w:t>
      </w:r>
      <w:proofErr w:type="spellEnd"/>
      <w:r w:rsidRPr="00A22EC0">
        <w:rPr>
          <w:rFonts w:ascii="Times New Roman" w:eastAsia="Times New Roman" w:hAnsi="Times New Roman" w:cs="Times New Roman"/>
          <w:lang w:val="id-ID" w:eastAsia="id-ID"/>
        </w:rPr>
        <w:t xml:space="preserve"> linear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more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recursive</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speaker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trapped</w:t>
      </w:r>
      <w:proofErr w:type="spellEnd"/>
      <w:r w:rsidRPr="00A22EC0">
        <w:rPr>
          <w:rFonts w:ascii="Times New Roman" w:eastAsia="Times New Roman" w:hAnsi="Times New Roman" w:cs="Times New Roman"/>
          <w:lang w:val="id-ID" w:eastAsia="id-ID"/>
        </w:rPr>
        <w:t xml:space="preserve"> in a </w:t>
      </w:r>
      <w:proofErr w:type="spellStart"/>
      <w:r w:rsidRPr="00A22EC0">
        <w:rPr>
          <w:rFonts w:ascii="Times New Roman" w:eastAsia="Times New Roman" w:hAnsi="Times New Roman" w:cs="Times New Roman"/>
          <w:lang w:val="id-ID" w:eastAsia="id-ID"/>
        </w:rPr>
        <w:t>loop</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recollection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comparison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which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reflects</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cognitive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distortion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common</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post-breakup</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experiences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Such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looping</w:t>
      </w:r>
      <w:proofErr w:type="spellEnd"/>
      <w:r w:rsidRPr="00A22EC0">
        <w:rPr>
          <w:rFonts w:ascii="Times New Roman" w:eastAsia="Times New Roman" w:hAnsi="Times New Roman" w:cs="Times New Roman"/>
          <w:lang w:val="id-ID" w:eastAsia="id-ID"/>
        </w:rPr>
        <w:t xml:space="preserve"> not </w:t>
      </w:r>
      <w:proofErr w:type="spellStart"/>
      <w:r w:rsidRPr="00A22EC0">
        <w:rPr>
          <w:rFonts w:ascii="Times New Roman" w:eastAsia="Times New Roman" w:hAnsi="Times New Roman" w:cs="Times New Roman"/>
          <w:lang w:val="id-ID" w:eastAsia="id-ID"/>
        </w:rPr>
        <w:t>only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builds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empathy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but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also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strengthens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architecture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reinforcing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depth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speaker’s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psychological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entanglement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time</w:t>
      </w:r>
      <w:proofErr w:type="spellEnd"/>
      <w:r w:rsidRPr="00A22EC0">
        <w:rPr>
          <w:rFonts w:ascii="Times New Roman" w:eastAsia="Times New Roman" w:hAnsi="Times New Roman" w:cs="Times New Roman"/>
          <w:lang w:val="id-ID" w:eastAsia="id-ID"/>
        </w:rPr>
        <w:t>.</w:t>
      </w:r>
    </w:p>
    <w:p w14:paraId="3C7BDCF2" w14:textId="77777777" w:rsidR="00A22EC0" w:rsidRPr="00A22EC0" w:rsidRDefault="00A22EC0" w:rsidP="00A22EC0">
      <w:pPr>
        <w:widowControl/>
        <w:autoSpaceDE/>
        <w:autoSpaceDN/>
        <w:jc w:val="both"/>
        <w:rPr>
          <w:rFonts w:ascii="Times New Roman" w:eastAsia="Times New Roman" w:hAnsi="Times New Roman" w:cs="Times New Roman"/>
          <w:i/>
          <w:iCs/>
          <w:lang w:val="id-ID" w:eastAsia="id-ID"/>
        </w:rPr>
      </w:pPr>
      <w:proofErr w:type="spellStart"/>
      <w:r w:rsidRPr="00A22EC0">
        <w:rPr>
          <w:rFonts w:ascii="Times New Roman" w:eastAsia="Times New Roman" w:hAnsi="Times New Roman" w:cs="Times New Roman"/>
          <w:b/>
          <w:bCs/>
          <w:i/>
          <w:iCs/>
          <w:lang w:val="id-ID" w:eastAsia="id-ID"/>
        </w:rPr>
        <w:t>Social</w:t>
      </w:r>
      <w:proofErr w:type="spellEnd"/>
      <w:r w:rsidRPr="00A22EC0">
        <w:rPr>
          <w:rFonts w:ascii="Times New Roman" w:eastAsia="Times New Roman" w:hAnsi="Times New Roman" w:cs="Times New Roman"/>
          <w:b/>
          <w:bCs/>
          <w:i/>
          <w:iCs/>
          <w:lang w:val="id-ID" w:eastAsia="id-ID"/>
        </w:rPr>
        <w:t xml:space="preserve"> </w:t>
      </w:r>
      <w:proofErr w:type="spellStart"/>
      <w:r w:rsidRPr="00A22EC0">
        <w:rPr>
          <w:rFonts w:ascii="Times New Roman" w:eastAsia="Times New Roman" w:hAnsi="Times New Roman" w:cs="Times New Roman"/>
          <w:b/>
          <w:bCs/>
          <w:i/>
          <w:iCs/>
          <w:lang w:val="id-ID" w:eastAsia="id-ID"/>
        </w:rPr>
        <w:t>Deixis</w:t>
      </w:r>
      <w:proofErr w:type="spellEnd"/>
    </w:p>
    <w:p w14:paraId="76D7FB24"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proofErr w:type="spellStart"/>
      <w:r w:rsidRPr="00A22EC0">
        <w:rPr>
          <w:rFonts w:ascii="Times New Roman" w:eastAsia="Times New Roman" w:hAnsi="Times New Roman" w:cs="Times New Roman"/>
          <w:lang w:val="id-ID" w:eastAsia="id-ID"/>
        </w:rPr>
        <w:t>Social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manifests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through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evaluative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statements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address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terms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delineate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social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roles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hierarchies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Expressions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such</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i/>
          <w:iCs/>
          <w:lang w:val="id-ID" w:eastAsia="id-ID"/>
        </w:rPr>
        <w:t>she's</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so</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sweet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she's</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so</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pretty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r w:rsidRPr="00A22EC0">
        <w:rPr>
          <w:rFonts w:ascii="Times New Roman" w:eastAsia="Times New Roman" w:hAnsi="Times New Roman" w:cs="Times New Roman"/>
          <w:i/>
          <w:iCs/>
          <w:lang w:val="id-ID" w:eastAsia="id-ID"/>
        </w:rPr>
        <w:t xml:space="preserve">say </w:t>
      </w:r>
      <w:proofErr w:type="spellStart"/>
      <w:r w:rsidRPr="00A22EC0">
        <w:rPr>
          <w:rFonts w:ascii="Times New Roman" w:eastAsia="Times New Roman" w:hAnsi="Times New Roman" w:cs="Times New Roman"/>
          <w:i/>
          <w:iCs/>
          <w:lang w:val="id-ID" w:eastAsia="id-ID"/>
        </w:rPr>
        <w:t>you</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love</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her</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baby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serve</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indicators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perceived</w:t>
      </w:r>
      <w:proofErr w:type="spellEnd"/>
      <w:r w:rsidRPr="00A22EC0">
        <w:rPr>
          <w:rFonts w:ascii="Times New Roman" w:eastAsia="Times New Roman" w:hAnsi="Times New Roman" w:cs="Times New Roman"/>
          <w:lang w:val="id-ID" w:eastAsia="id-ID"/>
        </w:rPr>
        <w:t xml:space="preserve"> status </w:t>
      </w:r>
      <w:proofErr w:type="spellStart"/>
      <w:r w:rsidRPr="00A22EC0">
        <w:rPr>
          <w:rFonts w:ascii="Times New Roman" w:eastAsia="Times New Roman" w:hAnsi="Times New Roman" w:cs="Times New Roman"/>
          <w:lang w:val="id-ID" w:eastAsia="id-ID"/>
        </w:rPr>
        <w:t>differentials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between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ex-lover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new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romantic</w:t>
      </w:r>
      <w:proofErr w:type="spellEnd"/>
      <w:r w:rsidRPr="00A22EC0">
        <w:rPr>
          <w:rFonts w:ascii="Times New Roman" w:eastAsia="Times New Roman" w:hAnsi="Times New Roman" w:cs="Times New Roman"/>
          <w:lang w:val="id-ID" w:eastAsia="id-ID"/>
        </w:rPr>
        <w:t xml:space="preserve"> partner. </w:t>
      </w:r>
      <w:proofErr w:type="spellStart"/>
      <w:r w:rsidRPr="00A22EC0">
        <w:rPr>
          <w:rFonts w:ascii="Times New Roman" w:eastAsia="Times New Roman" w:hAnsi="Times New Roman" w:cs="Times New Roman"/>
          <w:lang w:val="id-ID" w:eastAsia="id-ID"/>
        </w:rPr>
        <w:t>Levinson</w:t>
      </w:r>
      <w:proofErr w:type="spellEnd"/>
      <w:r w:rsidRPr="00A22EC0">
        <w:rPr>
          <w:rFonts w:ascii="Times New Roman" w:eastAsia="Times New Roman" w:hAnsi="Times New Roman" w:cs="Times New Roman"/>
          <w:lang w:val="id-ID" w:eastAsia="id-ID"/>
        </w:rPr>
        <w:t xml:space="preserve"> (2006) </w:t>
      </w:r>
      <w:proofErr w:type="spellStart"/>
      <w:r w:rsidRPr="00A22EC0">
        <w:rPr>
          <w:rFonts w:ascii="Times New Roman" w:eastAsia="Times New Roman" w:hAnsi="Times New Roman" w:cs="Times New Roman"/>
          <w:lang w:val="id-ID" w:eastAsia="id-ID"/>
        </w:rPr>
        <w:t>characterizes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social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linguistic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markers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express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aspects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social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relationship</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between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participants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including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familiarity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intimacy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power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dynamics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this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invokes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social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frame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herself</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opposition</w:t>
      </w:r>
      <w:proofErr w:type="spellEnd"/>
      <w:r w:rsidRPr="00A22EC0">
        <w:rPr>
          <w:rFonts w:ascii="Times New Roman" w:eastAsia="Times New Roman" w:hAnsi="Times New Roman" w:cs="Times New Roman"/>
          <w:lang w:val="id-ID" w:eastAsia="id-ID"/>
        </w:rPr>
        <w:t xml:space="preserve"> to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new</w:t>
      </w:r>
      <w:proofErr w:type="spellEnd"/>
      <w:r w:rsidRPr="00A22EC0">
        <w:rPr>
          <w:rFonts w:ascii="Times New Roman" w:eastAsia="Times New Roman" w:hAnsi="Times New Roman" w:cs="Times New Roman"/>
          <w:lang w:val="id-ID" w:eastAsia="id-ID"/>
        </w:rPr>
        <w:t xml:space="preserve"> partner, </w:t>
      </w:r>
      <w:proofErr w:type="spellStart"/>
      <w:r w:rsidRPr="00A22EC0">
        <w:rPr>
          <w:rFonts w:ascii="Times New Roman" w:eastAsia="Times New Roman" w:hAnsi="Times New Roman" w:cs="Times New Roman"/>
          <w:lang w:val="id-ID" w:eastAsia="id-ID"/>
        </w:rPr>
        <w:t>emphasizing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own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feelings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inadequacy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displacement</w:t>
      </w:r>
      <w:proofErr w:type="spellEnd"/>
      <w:r w:rsidRPr="00A22EC0">
        <w:rPr>
          <w:rFonts w:ascii="Times New Roman" w:eastAsia="Times New Roman" w:hAnsi="Times New Roman" w:cs="Times New Roman"/>
          <w:lang w:val="id-ID" w:eastAsia="id-ID"/>
        </w:rPr>
        <w:t>.</w:t>
      </w:r>
    </w:p>
    <w:p w14:paraId="56CA8777"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proofErr w:type="spellStart"/>
      <w:r w:rsidRPr="00A22EC0">
        <w:rPr>
          <w:rFonts w:ascii="Times New Roman" w:eastAsia="Times New Roman" w:hAnsi="Times New Roman" w:cs="Times New Roman"/>
          <w:lang w:val="id-ID" w:eastAsia="id-ID"/>
        </w:rPr>
        <w:t>Mahmudova</w:t>
      </w:r>
      <w:proofErr w:type="spellEnd"/>
      <w:r w:rsidRPr="00A22EC0">
        <w:rPr>
          <w:rFonts w:ascii="Times New Roman" w:eastAsia="Times New Roman" w:hAnsi="Times New Roman" w:cs="Times New Roman"/>
          <w:lang w:val="id-ID" w:eastAsia="id-ID"/>
        </w:rPr>
        <w:t xml:space="preserve"> (2021) </w:t>
      </w:r>
      <w:proofErr w:type="spellStart"/>
      <w:r w:rsidRPr="00A22EC0">
        <w:rPr>
          <w:rFonts w:ascii="Times New Roman" w:eastAsia="Times New Roman" w:hAnsi="Times New Roman" w:cs="Times New Roman"/>
          <w:lang w:val="id-ID" w:eastAsia="id-ID"/>
        </w:rPr>
        <w:t>identifies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social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as instrumental in </w:t>
      </w:r>
      <w:proofErr w:type="spellStart"/>
      <w:r w:rsidRPr="00A22EC0">
        <w:rPr>
          <w:rFonts w:ascii="Times New Roman" w:eastAsia="Times New Roman" w:hAnsi="Times New Roman" w:cs="Times New Roman"/>
          <w:lang w:val="id-ID" w:eastAsia="id-ID"/>
        </w:rPr>
        <w:t>articulating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vulnerability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where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expressions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admiration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often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mask</w:t>
      </w:r>
      <w:proofErr w:type="spellEnd"/>
      <w:r w:rsidRPr="00A22EC0">
        <w:rPr>
          <w:rFonts w:ascii="Times New Roman" w:eastAsia="Times New Roman" w:hAnsi="Times New Roman" w:cs="Times New Roman"/>
          <w:lang w:val="id-ID" w:eastAsia="id-ID"/>
        </w:rPr>
        <w:t xml:space="preserve"> internal </w:t>
      </w:r>
      <w:proofErr w:type="spellStart"/>
      <w:r w:rsidRPr="00A22EC0">
        <w:rPr>
          <w:rFonts w:ascii="Times New Roman" w:eastAsia="Times New Roman" w:hAnsi="Times New Roman" w:cs="Times New Roman"/>
          <w:lang w:val="id-ID" w:eastAsia="id-ID"/>
        </w:rPr>
        <w:t>conflict</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narrator's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references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new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lastRenderedPageBreak/>
        <w:t>partner’s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attractiveness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operate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two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levels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overt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praise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covert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insecurity</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juxtaposition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idealized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descriptors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context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replacement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suggests</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performative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evaluation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seeks </w:t>
      </w:r>
      <w:proofErr w:type="spellStart"/>
      <w:r w:rsidRPr="00A22EC0">
        <w:rPr>
          <w:rFonts w:ascii="Times New Roman" w:eastAsia="Times New Roman" w:hAnsi="Times New Roman" w:cs="Times New Roman"/>
          <w:lang w:val="id-ID" w:eastAsia="id-ID"/>
        </w:rPr>
        <w:t>both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elevate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diminish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new</w:t>
      </w:r>
      <w:proofErr w:type="spellEnd"/>
      <w:r w:rsidRPr="00A22EC0">
        <w:rPr>
          <w:rFonts w:ascii="Times New Roman" w:eastAsia="Times New Roman" w:hAnsi="Times New Roman" w:cs="Times New Roman"/>
          <w:lang w:val="id-ID" w:eastAsia="id-ID"/>
        </w:rPr>
        <w:t xml:space="preserve"> partner, </w:t>
      </w:r>
      <w:proofErr w:type="spellStart"/>
      <w:r w:rsidRPr="00A22EC0">
        <w:rPr>
          <w:rFonts w:ascii="Times New Roman" w:eastAsia="Times New Roman" w:hAnsi="Times New Roman" w:cs="Times New Roman"/>
          <w:lang w:val="id-ID" w:eastAsia="id-ID"/>
        </w:rPr>
        <w:t>revealing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speaker’s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ambivalence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Macrae</w:t>
      </w:r>
      <w:proofErr w:type="spellEnd"/>
      <w:r w:rsidRPr="00A22EC0">
        <w:rPr>
          <w:rFonts w:ascii="Times New Roman" w:eastAsia="Times New Roman" w:hAnsi="Times New Roman" w:cs="Times New Roman"/>
          <w:lang w:val="id-ID" w:eastAsia="id-ID"/>
        </w:rPr>
        <w:t xml:space="preserve"> (2020) </w:t>
      </w:r>
      <w:proofErr w:type="spellStart"/>
      <w:r w:rsidRPr="00A22EC0">
        <w:rPr>
          <w:rFonts w:ascii="Times New Roman" w:eastAsia="Times New Roman" w:hAnsi="Times New Roman" w:cs="Times New Roman"/>
          <w:lang w:val="id-ID" w:eastAsia="id-ID"/>
        </w:rPr>
        <w:t>contends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social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literature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music </w:t>
      </w:r>
      <w:proofErr w:type="spellStart"/>
      <w:r w:rsidRPr="00A22EC0">
        <w:rPr>
          <w:rFonts w:ascii="Times New Roman" w:eastAsia="Times New Roman" w:hAnsi="Times New Roman" w:cs="Times New Roman"/>
          <w:lang w:val="id-ID" w:eastAsia="id-ID"/>
        </w:rPr>
        <w:t>frequently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serves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mirror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self-perception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through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evaluation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others</w:t>
      </w:r>
      <w:proofErr w:type="spellEnd"/>
      <w:r w:rsidRPr="00A22EC0">
        <w:rPr>
          <w:rFonts w:ascii="Times New Roman" w:eastAsia="Times New Roman" w:hAnsi="Times New Roman" w:cs="Times New Roman"/>
          <w:lang w:val="id-ID" w:eastAsia="id-ID"/>
        </w:rPr>
        <w:t xml:space="preserve">. By </w:t>
      </w:r>
      <w:proofErr w:type="spellStart"/>
      <w:r w:rsidRPr="00A22EC0">
        <w:rPr>
          <w:rFonts w:ascii="Times New Roman" w:eastAsia="Times New Roman" w:hAnsi="Times New Roman" w:cs="Times New Roman"/>
          <w:lang w:val="id-ID" w:eastAsia="id-ID"/>
        </w:rPr>
        <w:t>admiring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rival’s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qualities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speaker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implicitly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projects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perceived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deficiencies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reinforcing</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narrative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subordination</w:t>
      </w:r>
      <w:proofErr w:type="spellEnd"/>
      <w:r w:rsidRPr="00A22EC0">
        <w:rPr>
          <w:rFonts w:ascii="Times New Roman" w:eastAsia="Times New Roman" w:hAnsi="Times New Roman" w:cs="Times New Roman"/>
          <w:lang w:val="id-ID" w:eastAsia="id-ID"/>
        </w:rPr>
        <w:t>.</w:t>
      </w:r>
    </w:p>
    <w:p w14:paraId="32BBD5F2"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lang w:val="id-ID" w:eastAsia="id-ID"/>
        </w:rPr>
        <w:t xml:space="preserve">The </w:t>
      </w:r>
      <w:proofErr w:type="spellStart"/>
      <w:r w:rsidRPr="00A22EC0">
        <w:rPr>
          <w:rFonts w:ascii="Times New Roman" w:eastAsia="Times New Roman" w:hAnsi="Times New Roman" w:cs="Times New Roman"/>
          <w:lang w:val="id-ID" w:eastAsia="id-ID"/>
        </w:rPr>
        <w:t>use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baby</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imperative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phrase</w:t>
      </w:r>
      <w:proofErr w:type="spellEnd"/>
      <w:r w:rsidRPr="00A22EC0">
        <w:rPr>
          <w:rFonts w:ascii="Times New Roman" w:eastAsia="Times New Roman" w:hAnsi="Times New Roman" w:cs="Times New Roman"/>
          <w:lang w:val="id-ID" w:eastAsia="id-ID"/>
        </w:rPr>
        <w:t xml:space="preserve"> </w:t>
      </w:r>
      <w:r w:rsidRPr="00A22EC0">
        <w:rPr>
          <w:rFonts w:ascii="Times New Roman" w:eastAsia="Times New Roman" w:hAnsi="Times New Roman" w:cs="Times New Roman"/>
          <w:i/>
          <w:iCs/>
          <w:lang w:val="id-ID" w:eastAsia="id-ID"/>
        </w:rPr>
        <w:t xml:space="preserve">say </w:t>
      </w:r>
      <w:proofErr w:type="spellStart"/>
      <w:r w:rsidRPr="00A22EC0">
        <w:rPr>
          <w:rFonts w:ascii="Times New Roman" w:eastAsia="Times New Roman" w:hAnsi="Times New Roman" w:cs="Times New Roman"/>
          <w:i/>
          <w:iCs/>
          <w:lang w:val="id-ID" w:eastAsia="id-ID"/>
        </w:rPr>
        <w:t>you</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love</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her</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baby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exemplifies</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complex</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blend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affection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sarcasm</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residual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control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Lomotey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Csajbok-Twerefou</w:t>
      </w:r>
      <w:proofErr w:type="spellEnd"/>
      <w:r w:rsidRPr="00A22EC0">
        <w:rPr>
          <w:rFonts w:ascii="Times New Roman" w:eastAsia="Times New Roman" w:hAnsi="Times New Roman" w:cs="Times New Roman"/>
          <w:lang w:val="id-ID" w:eastAsia="id-ID"/>
        </w:rPr>
        <w:t xml:space="preserve"> (2021) </w:t>
      </w:r>
      <w:proofErr w:type="spellStart"/>
      <w:r w:rsidRPr="00A22EC0">
        <w:rPr>
          <w:rFonts w:ascii="Times New Roman" w:eastAsia="Times New Roman" w:hAnsi="Times New Roman" w:cs="Times New Roman"/>
          <w:lang w:val="id-ID" w:eastAsia="id-ID"/>
        </w:rPr>
        <w:t>argue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such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address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terms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though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seemingly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endearing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often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function</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rhetorical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strategies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assert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agency</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contexts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disempowerment</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this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speaker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assumes</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commanding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tone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directing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ex-partner’s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romantic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affirmations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while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veiling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lingering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dependence</w:t>
      </w:r>
      <w:proofErr w:type="spellEnd"/>
      <w:r w:rsidRPr="00A22EC0">
        <w:rPr>
          <w:rFonts w:ascii="Times New Roman" w:eastAsia="Times New Roman" w:hAnsi="Times New Roman" w:cs="Times New Roman"/>
          <w:lang w:val="id-ID" w:eastAsia="id-ID"/>
        </w:rPr>
        <w:t xml:space="preserve">. The term </w:t>
      </w:r>
      <w:proofErr w:type="spellStart"/>
      <w:r w:rsidRPr="00A22EC0">
        <w:rPr>
          <w:rFonts w:ascii="Times New Roman" w:eastAsia="Times New Roman" w:hAnsi="Times New Roman" w:cs="Times New Roman"/>
          <w:i/>
          <w:iCs/>
          <w:lang w:val="id-ID" w:eastAsia="id-ID"/>
        </w:rPr>
        <w:t>baby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thus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becomes</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site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tension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between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affection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resistance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suggesting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unresolved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tie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camouflaged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sarcastic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detachment</w:t>
      </w:r>
      <w:proofErr w:type="spellEnd"/>
      <w:r w:rsidRPr="00A22EC0">
        <w:rPr>
          <w:rFonts w:ascii="Times New Roman" w:eastAsia="Times New Roman" w:hAnsi="Times New Roman" w:cs="Times New Roman"/>
          <w:lang w:val="id-ID" w:eastAsia="id-ID"/>
        </w:rPr>
        <w:t>.</w:t>
      </w:r>
    </w:p>
    <w:p w14:paraId="6B0B6619"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lang w:val="id-ID" w:eastAsia="id-ID"/>
        </w:rPr>
        <w:t xml:space="preserve">Damayanti (2023) </w:t>
      </w:r>
      <w:proofErr w:type="spellStart"/>
      <w:r w:rsidRPr="00A22EC0">
        <w:rPr>
          <w:rFonts w:ascii="Times New Roman" w:eastAsia="Times New Roman" w:hAnsi="Times New Roman" w:cs="Times New Roman"/>
          <w:lang w:val="id-ID" w:eastAsia="id-ID"/>
        </w:rPr>
        <w:t>highlights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social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contemporary</w:t>
      </w:r>
      <w:proofErr w:type="spellEnd"/>
      <w:r w:rsidRPr="00A22EC0">
        <w:rPr>
          <w:rFonts w:ascii="Times New Roman" w:eastAsia="Times New Roman" w:hAnsi="Times New Roman" w:cs="Times New Roman"/>
          <w:lang w:val="id-ID" w:eastAsia="id-ID"/>
        </w:rPr>
        <w:t xml:space="preserve"> pop music </w:t>
      </w:r>
      <w:proofErr w:type="spellStart"/>
      <w:r w:rsidRPr="00A22EC0">
        <w:rPr>
          <w:rFonts w:ascii="Times New Roman" w:eastAsia="Times New Roman" w:hAnsi="Times New Roman" w:cs="Times New Roman"/>
          <w:lang w:val="id-ID" w:eastAsia="id-ID"/>
        </w:rPr>
        <w:t>often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serves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construct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relational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tension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especially</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breakup</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narratives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where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identity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renegotiated</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speaker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oscillates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between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vulnerability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performative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assertiveness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using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social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simultaneously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critique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validate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new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romantic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structure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dual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function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emphasizes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instability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roles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post-breakup</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significance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language</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navigating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such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transformations</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speaker’s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observations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her</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both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admirable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enviable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underscore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symbolic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role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social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articulating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self-worth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through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contrast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comparison</w:t>
      </w:r>
      <w:proofErr w:type="spellEnd"/>
      <w:r w:rsidRPr="00A22EC0">
        <w:rPr>
          <w:rFonts w:ascii="Times New Roman" w:eastAsia="Times New Roman" w:hAnsi="Times New Roman" w:cs="Times New Roman"/>
          <w:lang w:val="id-ID" w:eastAsia="id-ID"/>
        </w:rPr>
        <w:t>.</w:t>
      </w:r>
    </w:p>
    <w:p w14:paraId="2F58CE56" w14:textId="77777777" w:rsidR="00A22EC0" w:rsidRPr="00A22EC0" w:rsidRDefault="00A22EC0" w:rsidP="00A22EC0">
      <w:pPr>
        <w:widowControl/>
        <w:autoSpaceDE/>
        <w:autoSpaceDN/>
        <w:jc w:val="both"/>
        <w:rPr>
          <w:rFonts w:ascii="Times New Roman" w:eastAsia="Times New Roman" w:hAnsi="Times New Roman" w:cs="Times New Roman"/>
          <w:i/>
          <w:iCs/>
          <w:lang w:val="id-ID" w:eastAsia="id-ID"/>
        </w:rPr>
      </w:pPr>
      <w:proofErr w:type="spellStart"/>
      <w:r w:rsidRPr="00A22EC0">
        <w:rPr>
          <w:rFonts w:ascii="Times New Roman" w:eastAsia="Times New Roman" w:hAnsi="Times New Roman" w:cs="Times New Roman"/>
          <w:b/>
          <w:bCs/>
          <w:i/>
          <w:iCs/>
          <w:lang w:val="id-ID" w:eastAsia="id-ID"/>
        </w:rPr>
        <w:t>Discourse</w:t>
      </w:r>
      <w:proofErr w:type="spellEnd"/>
      <w:r w:rsidRPr="00A22EC0">
        <w:rPr>
          <w:rFonts w:ascii="Times New Roman" w:eastAsia="Times New Roman" w:hAnsi="Times New Roman" w:cs="Times New Roman"/>
          <w:b/>
          <w:bCs/>
          <w:i/>
          <w:iCs/>
          <w:lang w:val="id-ID" w:eastAsia="id-ID"/>
        </w:rPr>
        <w:t xml:space="preserve"> </w:t>
      </w:r>
      <w:proofErr w:type="spellStart"/>
      <w:r w:rsidRPr="00A22EC0">
        <w:rPr>
          <w:rFonts w:ascii="Times New Roman" w:eastAsia="Times New Roman" w:hAnsi="Times New Roman" w:cs="Times New Roman"/>
          <w:b/>
          <w:bCs/>
          <w:i/>
          <w:iCs/>
          <w:lang w:val="id-ID" w:eastAsia="id-ID"/>
        </w:rPr>
        <w:t>Deixis</w:t>
      </w:r>
      <w:proofErr w:type="spellEnd"/>
    </w:p>
    <w:p w14:paraId="7CF07974"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proofErr w:type="spellStart"/>
      <w:r w:rsidRPr="00A22EC0">
        <w:rPr>
          <w:rFonts w:ascii="Times New Roman" w:eastAsia="Times New Roman" w:hAnsi="Times New Roman" w:cs="Times New Roman"/>
          <w:lang w:val="id-ID" w:eastAsia="id-ID"/>
        </w:rPr>
        <w:t>Discourse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serves</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structural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glue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binds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separate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episodes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into</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cohesive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Phrases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such</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i/>
          <w:iCs/>
          <w:lang w:val="id-ID" w:eastAsia="id-ID"/>
        </w:rPr>
        <w:t>but</w:t>
      </w:r>
      <w:proofErr w:type="spellEnd"/>
      <w:r w:rsidRPr="00A22EC0">
        <w:rPr>
          <w:rFonts w:ascii="Times New Roman" w:eastAsia="Times New Roman" w:hAnsi="Times New Roman" w:cs="Times New Roman"/>
          <w:i/>
          <w:iCs/>
          <w:lang w:val="id-ID" w:eastAsia="id-ID"/>
        </w:rPr>
        <w:t xml:space="preserve"> I </w:t>
      </w:r>
      <w:proofErr w:type="spellStart"/>
      <w:r w:rsidRPr="00A22EC0">
        <w:rPr>
          <w:rFonts w:ascii="Times New Roman" w:eastAsia="Times New Roman" w:hAnsi="Times New Roman" w:cs="Times New Roman"/>
          <w:i/>
          <w:iCs/>
          <w:lang w:val="id-ID" w:eastAsia="id-ID"/>
        </w:rPr>
        <w:t>guess</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you</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look</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remember</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when</w:t>
      </w:r>
      <w:proofErr w:type="spellEnd"/>
      <w:r w:rsidRPr="00A22EC0">
        <w:rPr>
          <w:rFonts w:ascii="Times New Roman" w:eastAsia="Times New Roman" w:hAnsi="Times New Roman" w:cs="Times New Roman"/>
          <w:i/>
          <w:iCs/>
          <w:lang w:val="id-ID" w:eastAsia="id-ID"/>
        </w:rPr>
        <w:t xml:space="preserve"> I </w:t>
      </w:r>
      <w:proofErr w:type="spellStart"/>
      <w:r w:rsidRPr="00A22EC0">
        <w:rPr>
          <w:rFonts w:ascii="Times New Roman" w:eastAsia="Times New Roman" w:hAnsi="Times New Roman" w:cs="Times New Roman"/>
          <w:i/>
          <w:iCs/>
          <w:lang w:val="id-ID" w:eastAsia="id-ID"/>
        </w:rPr>
        <w:t>believed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signal</w:t>
      </w:r>
      <w:proofErr w:type="spellEnd"/>
      <w:r w:rsidRPr="00A22EC0">
        <w:rPr>
          <w:rFonts w:ascii="Times New Roman" w:eastAsia="Times New Roman" w:hAnsi="Times New Roman" w:cs="Times New Roman"/>
          <w:lang w:val="id-ID" w:eastAsia="id-ID"/>
        </w:rPr>
        <w:t xml:space="preserve"> intra-</w:t>
      </w:r>
      <w:proofErr w:type="spellStart"/>
      <w:r w:rsidRPr="00A22EC0">
        <w:rPr>
          <w:rFonts w:ascii="Times New Roman" w:eastAsia="Times New Roman" w:hAnsi="Times New Roman" w:cs="Times New Roman"/>
          <w:lang w:val="id-ID" w:eastAsia="id-ID"/>
        </w:rPr>
        <w:t>textual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references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maintain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flow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continuity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Levinson</w:t>
      </w:r>
      <w:proofErr w:type="spellEnd"/>
      <w:r w:rsidRPr="00A22EC0">
        <w:rPr>
          <w:rFonts w:ascii="Times New Roman" w:eastAsia="Times New Roman" w:hAnsi="Times New Roman" w:cs="Times New Roman"/>
          <w:lang w:val="id-ID" w:eastAsia="id-ID"/>
        </w:rPr>
        <w:t xml:space="preserve"> (2006) </w:t>
      </w:r>
      <w:proofErr w:type="spellStart"/>
      <w:r w:rsidRPr="00A22EC0">
        <w:rPr>
          <w:rFonts w:ascii="Times New Roman" w:eastAsia="Times New Roman" w:hAnsi="Times New Roman" w:cs="Times New Roman"/>
          <w:lang w:val="id-ID" w:eastAsia="id-ID"/>
        </w:rPr>
        <w:t>defines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discourse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expressions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parts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discourse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itself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such</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earlier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upcoming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utterances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markers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do</w:t>
      </w:r>
      <w:proofErr w:type="spellEnd"/>
      <w:r w:rsidRPr="00A22EC0">
        <w:rPr>
          <w:rFonts w:ascii="Times New Roman" w:eastAsia="Times New Roman" w:hAnsi="Times New Roman" w:cs="Times New Roman"/>
          <w:lang w:val="id-ID" w:eastAsia="id-ID"/>
        </w:rPr>
        <w:t xml:space="preserve"> not </w:t>
      </w:r>
      <w:proofErr w:type="spellStart"/>
      <w:r w:rsidRPr="00A22EC0">
        <w:rPr>
          <w:rFonts w:ascii="Times New Roman" w:eastAsia="Times New Roman" w:hAnsi="Times New Roman" w:cs="Times New Roman"/>
          <w:lang w:val="id-ID" w:eastAsia="id-ID"/>
        </w:rPr>
        <w:t>merely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denote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sections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text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but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guide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interpretative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trajectory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listener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ensuring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song's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thematic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coherence</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Rodrigo’s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lyricism</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expressions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function</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reflective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cues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compelling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listeners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track</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transitions</w:t>
      </w:r>
      <w:proofErr w:type="spellEnd"/>
      <w:r w:rsidRPr="00A22EC0">
        <w:rPr>
          <w:rFonts w:ascii="Times New Roman" w:eastAsia="Times New Roman" w:hAnsi="Times New Roman" w:cs="Times New Roman"/>
          <w:lang w:val="id-ID" w:eastAsia="id-ID"/>
        </w:rPr>
        <w:t xml:space="preserve"> of the speaker.</w:t>
      </w:r>
    </w:p>
    <w:p w14:paraId="30704A88"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lang w:val="id-ID" w:eastAsia="id-ID"/>
        </w:rPr>
        <w:t xml:space="preserve">Indriani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Widianingsih (2023) </w:t>
      </w:r>
      <w:proofErr w:type="spellStart"/>
      <w:r w:rsidRPr="00A22EC0">
        <w:rPr>
          <w:rFonts w:ascii="Times New Roman" w:eastAsia="Times New Roman" w:hAnsi="Times New Roman" w:cs="Times New Roman"/>
          <w:lang w:val="id-ID" w:eastAsia="id-ID"/>
        </w:rPr>
        <w:t>argue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discourse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enhances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unity</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lyrical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texts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embedding</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dialogic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structure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within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monologue</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phrase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but</w:t>
      </w:r>
      <w:proofErr w:type="spellEnd"/>
      <w:r w:rsidRPr="00A22EC0">
        <w:rPr>
          <w:rFonts w:ascii="Times New Roman" w:eastAsia="Times New Roman" w:hAnsi="Times New Roman" w:cs="Times New Roman"/>
          <w:i/>
          <w:iCs/>
          <w:lang w:val="id-ID" w:eastAsia="id-ID"/>
        </w:rPr>
        <w:t xml:space="preserve"> I </w:t>
      </w:r>
      <w:proofErr w:type="spellStart"/>
      <w:r w:rsidRPr="00A22EC0">
        <w:rPr>
          <w:rFonts w:ascii="Times New Roman" w:eastAsia="Times New Roman" w:hAnsi="Times New Roman" w:cs="Times New Roman"/>
          <w:i/>
          <w:iCs/>
          <w:lang w:val="id-ID" w:eastAsia="id-ID"/>
        </w:rPr>
        <w:t>guess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operates</w:t>
      </w:r>
      <w:proofErr w:type="spellEnd"/>
      <w:r w:rsidRPr="00A22EC0">
        <w:rPr>
          <w:rFonts w:ascii="Times New Roman" w:eastAsia="Times New Roman" w:hAnsi="Times New Roman" w:cs="Times New Roman"/>
          <w:lang w:val="id-ID" w:eastAsia="id-ID"/>
        </w:rPr>
        <w:t xml:space="preserve"> as a </w:t>
      </w:r>
      <w:proofErr w:type="spellStart"/>
      <w:r w:rsidRPr="00A22EC0">
        <w:rPr>
          <w:rFonts w:ascii="Times New Roman" w:eastAsia="Times New Roman" w:hAnsi="Times New Roman" w:cs="Times New Roman"/>
          <w:lang w:val="id-ID" w:eastAsia="id-ID"/>
        </w:rPr>
        <w:t>shift</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perspective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marking</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departure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from</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initial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denial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toward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reluctant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acceptance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structural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turn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allows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audience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witness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speaker’s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psychological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evolution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without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disjointing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tone</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not </w:t>
      </w:r>
      <w:proofErr w:type="spellStart"/>
      <w:r w:rsidRPr="00A22EC0">
        <w:rPr>
          <w:rFonts w:ascii="Times New Roman" w:eastAsia="Times New Roman" w:hAnsi="Times New Roman" w:cs="Times New Roman"/>
          <w:lang w:val="id-ID" w:eastAsia="id-ID"/>
        </w:rPr>
        <w:t>only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connects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preceding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declaration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present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realization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but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also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constructs</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rhetorical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contrast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deepening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listener’s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engagement</w:t>
      </w:r>
      <w:proofErr w:type="spellEnd"/>
      <w:r w:rsidRPr="00A22EC0">
        <w:rPr>
          <w:rFonts w:ascii="Times New Roman" w:eastAsia="Times New Roman" w:hAnsi="Times New Roman" w:cs="Times New Roman"/>
          <w:lang w:val="id-ID" w:eastAsia="id-ID"/>
        </w:rPr>
        <w:t xml:space="preserve"> with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speaker’s</w:t>
      </w:r>
      <w:proofErr w:type="spellEnd"/>
      <w:r w:rsidRPr="00A22EC0">
        <w:rPr>
          <w:rFonts w:ascii="Times New Roman" w:eastAsia="Times New Roman" w:hAnsi="Times New Roman" w:cs="Times New Roman"/>
          <w:lang w:val="id-ID" w:eastAsia="id-ID"/>
        </w:rPr>
        <w:t xml:space="preserve"> internal </w:t>
      </w:r>
      <w:proofErr w:type="spellStart"/>
      <w:r w:rsidRPr="00A22EC0">
        <w:rPr>
          <w:rFonts w:ascii="Times New Roman" w:eastAsia="Times New Roman" w:hAnsi="Times New Roman" w:cs="Times New Roman"/>
          <w:lang w:val="id-ID" w:eastAsia="id-ID"/>
        </w:rPr>
        <w:t>struggle</w:t>
      </w:r>
      <w:proofErr w:type="spellEnd"/>
      <w:r w:rsidRPr="00A22EC0">
        <w:rPr>
          <w:rFonts w:ascii="Times New Roman" w:eastAsia="Times New Roman" w:hAnsi="Times New Roman" w:cs="Times New Roman"/>
          <w:lang w:val="id-ID" w:eastAsia="id-ID"/>
        </w:rPr>
        <w:t>.</w:t>
      </w:r>
    </w:p>
    <w:p w14:paraId="5EE812C1"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lang w:val="id-ID" w:eastAsia="id-ID"/>
        </w:rPr>
        <w:t xml:space="preserve">Saputra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Apsari (2021) </w:t>
      </w:r>
      <w:proofErr w:type="spellStart"/>
      <w:r w:rsidRPr="00A22EC0">
        <w:rPr>
          <w:rFonts w:ascii="Times New Roman" w:eastAsia="Times New Roman" w:hAnsi="Times New Roman" w:cs="Times New Roman"/>
          <w:lang w:val="id-ID" w:eastAsia="id-ID"/>
        </w:rPr>
        <w:t>observe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songs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addressing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liberation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such</w:t>
      </w:r>
      <w:proofErr w:type="spellEnd"/>
      <w:r w:rsidRPr="00A22EC0">
        <w:rPr>
          <w:rFonts w:ascii="Times New Roman" w:eastAsia="Times New Roman" w:hAnsi="Times New Roman" w:cs="Times New Roman"/>
          <w:lang w:val="id-ID" w:eastAsia="id-ID"/>
        </w:rPr>
        <w:t xml:space="preserve"> as </w:t>
      </w:r>
      <w:r w:rsidRPr="00A22EC0">
        <w:rPr>
          <w:rFonts w:ascii="Times New Roman" w:eastAsia="Times New Roman" w:hAnsi="Times New Roman" w:cs="Times New Roman"/>
          <w:i/>
          <w:iCs/>
          <w:lang w:val="id-ID" w:eastAsia="id-ID"/>
        </w:rPr>
        <w:t xml:space="preserve">I </w:t>
      </w:r>
      <w:proofErr w:type="spellStart"/>
      <w:r w:rsidRPr="00A22EC0">
        <w:rPr>
          <w:rFonts w:ascii="Times New Roman" w:eastAsia="Times New Roman" w:hAnsi="Times New Roman" w:cs="Times New Roman"/>
          <w:i/>
          <w:iCs/>
          <w:lang w:val="id-ID" w:eastAsia="id-ID"/>
        </w:rPr>
        <w:t>Want</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to</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Break</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Free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by</w:t>
      </w:r>
      <w:proofErr w:type="spellEnd"/>
      <w:r w:rsidRPr="00A22EC0">
        <w:rPr>
          <w:rFonts w:ascii="Times New Roman" w:eastAsia="Times New Roman" w:hAnsi="Times New Roman" w:cs="Times New Roman"/>
          <w:lang w:val="id-ID" w:eastAsia="id-ID"/>
        </w:rPr>
        <w:t xml:space="preserve"> Queen, </w:t>
      </w:r>
      <w:proofErr w:type="spellStart"/>
      <w:r w:rsidRPr="00A22EC0">
        <w:rPr>
          <w:rFonts w:ascii="Times New Roman" w:eastAsia="Times New Roman" w:hAnsi="Times New Roman" w:cs="Times New Roman"/>
          <w:lang w:val="id-ID" w:eastAsia="id-ID"/>
        </w:rPr>
        <w:t>discourse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pivotal</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staging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turning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points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Rodrigo’s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usage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i/>
          <w:iCs/>
          <w:lang w:val="id-ID" w:eastAsia="id-ID"/>
        </w:rPr>
        <w:t>remember</w:t>
      </w:r>
      <w:proofErr w:type="spellEnd"/>
      <w:r w:rsidRPr="00A22EC0">
        <w:rPr>
          <w:rFonts w:ascii="Times New Roman" w:eastAsia="Times New Roman" w:hAnsi="Times New Roman" w:cs="Times New Roman"/>
          <w:i/>
          <w:iCs/>
          <w:lang w:val="id-ID" w:eastAsia="id-ID"/>
        </w:rPr>
        <w:t xml:space="preserve"> </w:t>
      </w:r>
      <w:proofErr w:type="spellStart"/>
      <w:r w:rsidRPr="00A22EC0">
        <w:rPr>
          <w:rFonts w:ascii="Times New Roman" w:eastAsia="Times New Roman" w:hAnsi="Times New Roman" w:cs="Times New Roman"/>
          <w:i/>
          <w:iCs/>
          <w:lang w:val="id-ID" w:eastAsia="id-ID"/>
        </w:rPr>
        <w:t>when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mirrors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function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invoking</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flashback</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juxtaposes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idealistic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memories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with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current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disillusionment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backward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glance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not </w:t>
      </w:r>
      <w:proofErr w:type="spellStart"/>
      <w:r w:rsidRPr="00A22EC0">
        <w:rPr>
          <w:rFonts w:ascii="Times New Roman" w:eastAsia="Times New Roman" w:hAnsi="Times New Roman" w:cs="Times New Roman"/>
          <w:lang w:val="id-ID" w:eastAsia="id-ID"/>
        </w:rPr>
        <w:t>passive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recollection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but</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rhetorical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move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recontextualizes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past</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light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present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betrayal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thereby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intensifying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affective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impact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song. The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texture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constructed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through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interplay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contrast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mapping</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psychological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landscape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marked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longing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disbelief</w:t>
      </w:r>
      <w:proofErr w:type="spellEnd"/>
      <w:r w:rsidRPr="00A22EC0">
        <w:rPr>
          <w:rFonts w:ascii="Times New Roman" w:eastAsia="Times New Roman" w:hAnsi="Times New Roman" w:cs="Times New Roman"/>
          <w:lang w:val="id-ID" w:eastAsia="id-ID"/>
        </w:rPr>
        <w:t>.</w:t>
      </w:r>
    </w:p>
    <w:p w14:paraId="08245DAB"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proofErr w:type="spellStart"/>
      <w:r w:rsidRPr="00A22EC0">
        <w:rPr>
          <w:rFonts w:ascii="Times New Roman" w:eastAsia="Times New Roman" w:hAnsi="Times New Roman" w:cs="Times New Roman"/>
          <w:lang w:val="id-ID" w:eastAsia="id-ID"/>
        </w:rPr>
        <w:t>Xiang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al.</w:t>
      </w:r>
      <w:proofErr w:type="spellEnd"/>
      <w:r w:rsidRPr="00A22EC0">
        <w:rPr>
          <w:rFonts w:ascii="Times New Roman" w:eastAsia="Times New Roman" w:hAnsi="Times New Roman" w:cs="Times New Roman"/>
          <w:lang w:val="id-ID" w:eastAsia="id-ID"/>
        </w:rPr>
        <w:t xml:space="preserve"> (2024) </w:t>
      </w:r>
      <w:proofErr w:type="spellStart"/>
      <w:r w:rsidRPr="00A22EC0">
        <w:rPr>
          <w:rFonts w:ascii="Times New Roman" w:eastAsia="Times New Roman" w:hAnsi="Times New Roman" w:cs="Times New Roman"/>
          <w:lang w:val="id-ID" w:eastAsia="id-ID"/>
        </w:rPr>
        <w:t>propose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discourse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fosters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cognitive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participation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establishing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coherence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across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disjointed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events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Rodrigo </w:t>
      </w:r>
      <w:proofErr w:type="spellStart"/>
      <w:r w:rsidRPr="00A22EC0">
        <w:rPr>
          <w:rFonts w:ascii="Times New Roman" w:eastAsia="Times New Roman" w:hAnsi="Times New Roman" w:cs="Times New Roman"/>
          <w:lang w:val="id-ID" w:eastAsia="id-ID"/>
        </w:rPr>
        <w:t>employs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device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weave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together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fragments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regret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anger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reluctant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benevolence</w:t>
      </w:r>
      <w:proofErr w:type="spellEnd"/>
      <w:r w:rsidRPr="00A22EC0">
        <w:rPr>
          <w:rFonts w:ascii="Times New Roman" w:eastAsia="Times New Roman" w:hAnsi="Times New Roman" w:cs="Times New Roman"/>
          <w:lang w:val="id-ID" w:eastAsia="id-ID"/>
        </w:rPr>
        <w:t xml:space="preserve">. The </w:t>
      </w:r>
      <w:proofErr w:type="spellStart"/>
      <w:r w:rsidRPr="00A22EC0">
        <w:rPr>
          <w:rFonts w:ascii="Times New Roman" w:eastAsia="Times New Roman" w:hAnsi="Times New Roman" w:cs="Times New Roman"/>
          <w:lang w:val="id-ID" w:eastAsia="id-ID"/>
        </w:rPr>
        <w:t>listener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thus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positioned</w:t>
      </w:r>
      <w:proofErr w:type="spellEnd"/>
      <w:r w:rsidRPr="00A22EC0">
        <w:rPr>
          <w:rFonts w:ascii="Times New Roman" w:eastAsia="Times New Roman" w:hAnsi="Times New Roman" w:cs="Times New Roman"/>
          <w:lang w:val="id-ID" w:eastAsia="id-ID"/>
        </w:rPr>
        <w:t xml:space="preserve"> not </w:t>
      </w:r>
      <w:proofErr w:type="spellStart"/>
      <w:r w:rsidRPr="00A22EC0">
        <w:rPr>
          <w:rFonts w:ascii="Times New Roman" w:eastAsia="Times New Roman" w:hAnsi="Times New Roman" w:cs="Times New Roman"/>
          <w:lang w:val="id-ID" w:eastAsia="id-ID"/>
        </w:rPr>
        <w:t>merely</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an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observer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but</w:t>
      </w:r>
      <w:proofErr w:type="spellEnd"/>
      <w:r w:rsidRPr="00A22EC0">
        <w:rPr>
          <w:rFonts w:ascii="Times New Roman" w:eastAsia="Times New Roman" w:hAnsi="Times New Roman" w:cs="Times New Roman"/>
          <w:lang w:val="id-ID" w:eastAsia="id-ID"/>
        </w:rPr>
        <w:t xml:space="preserve"> as a </w:t>
      </w:r>
      <w:proofErr w:type="spellStart"/>
      <w:r w:rsidRPr="00A22EC0">
        <w:rPr>
          <w:rFonts w:ascii="Times New Roman" w:eastAsia="Times New Roman" w:hAnsi="Times New Roman" w:cs="Times New Roman"/>
          <w:lang w:val="id-ID" w:eastAsia="id-ID"/>
        </w:rPr>
        <w:t>co-narrator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decoding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each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shift</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tone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orientation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participatory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structure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instrumental in </w:t>
      </w:r>
      <w:proofErr w:type="spellStart"/>
      <w:r w:rsidRPr="00A22EC0">
        <w:rPr>
          <w:rFonts w:ascii="Times New Roman" w:eastAsia="Times New Roman" w:hAnsi="Times New Roman" w:cs="Times New Roman"/>
          <w:lang w:val="id-ID" w:eastAsia="id-ID"/>
        </w:rPr>
        <w:t>elevating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beyond</w:t>
      </w:r>
      <w:proofErr w:type="spellEnd"/>
      <w:r w:rsidRPr="00A22EC0">
        <w:rPr>
          <w:rFonts w:ascii="Times New Roman" w:eastAsia="Times New Roman" w:hAnsi="Times New Roman" w:cs="Times New Roman"/>
          <w:lang w:val="id-ID" w:eastAsia="id-ID"/>
        </w:rPr>
        <w:t xml:space="preserve"> mere </w:t>
      </w:r>
      <w:proofErr w:type="spellStart"/>
      <w:r w:rsidRPr="00A22EC0">
        <w:rPr>
          <w:rFonts w:ascii="Times New Roman" w:eastAsia="Times New Roman" w:hAnsi="Times New Roman" w:cs="Times New Roman"/>
          <w:lang w:val="id-ID" w:eastAsia="id-ID"/>
        </w:rPr>
        <w:t>lamentation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transforming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into</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dynamic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reflection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ambivalence</w:t>
      </w:r>
      <w:proofErr w:type="spellEnd"/>
      <w:r w:rsidRPr="00A22EC0">
        <w:rPr>
          <w:rFonts w:ascii="Times New Roman" w:eastAsia="Times New Roman" w:hAnsi="Times New Roman" w:cs="Times New Roman"/>
          <w:lang w:val="id-ID" w:eastAsia="id-ID"/>
        </w:rPr>
        <w:t>.</w:t>
      </w:r>
    </w:p>
    <w:p w14:paraId="762A1DA5" w14:textId="77777777" w:rsidR="00A22EC0" w:rsidRDefault="00A22EC0" w:rsidP="00A22EC0">
      <w:pPr>
        <w:widowControl/>
        <w:autoSpaceDE/>
        <w:autoSpaceDN/>
        <w:ind w:firstLine="720"/>
        <w:jc w:val="both"/>
        <w:rPr>
          <w:rFonts w:ascii="Times New Roman" w:eastAsia="Times New Roman" w:hAnsi="Times New Roman" w:cs="Times New Roman"/>
          <w:lang w:val="id-ID" w:eastAsia="id-ID"/>
        </w:rPr>
      </w:pPr>
      <w:r w:rsidRPr="00A22EC0">
        <w:rPr>
          <w:rFonts w:ascii="Times New Roman" w:eastAsia="Times New Roman" w:hAnsi="Times New Roman" w:cs="Times New Roman"/>
          <w:lang w:val="id-ID" w:eastAsia="id-ID"/>
        </w:rPr>
        <w:t xml:space="preserve">The </w:t>
      </w:r>
      <w:proofErr w:type="spellStart"/>
      <w:r w:rsidRPr="00A22EC0">
        <w:rPr>
          <w:rFonts w:ascii="Times New Roman" w:eastAsia="Times New Roman" w:hAnsi="Times New Roman" w:cs="Times New Roman"/>
          <w:lang w:val="id-ID" w:eastAsia="id-ID"/>
        </w:rPr>
        <w:t>application</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discourse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i/>
          <w:iCs/>
          <w:lang w:val="id-ID" w:eastAsia="id-ID"/>
        </w:rPr>
        <w:t>Happier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exemplifies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how</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linguistic</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tools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function</w:t>
      </w:r>
      <w:proofErr w:type="spellEnd"/>
      <w:r w:rsidRPr="00A22EC0">
        <w:rPr>
          <w:rFonts w:ascii="Times New Roman" w:eastAsia="Times New Roman" w:hAnsi="Times New Roman" w:cs="Times New Roman"/>
          <w:lang w:val="id-ID" w:eastAsia="id-ID"/>
        </w:rPr>
        <w:t xml:space="preserve"> as </w:t>
      </w:r>
      <w:proofErr w:type="spellStart"/>
      <w:r w:rsidRPr="00A22EC0">
        <w:rPr>
          <w:rFonts w:ascii="Times New Roman" w:eastAsia="Times New Roman" w:hAnsi="Times New Roman" w:cs="Times New Roman"/>
          <w:lang w:val="id-ID" w:eastAsia="id-ID"/>
        </w:rPr>
        <w:t>narrative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mechanisms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Through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careful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placement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phrases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refer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back</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previous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states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or</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forward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to</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implications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song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constructs</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storyline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that</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both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temporally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emotionally</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cohesive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This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approach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reinforces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psychological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depth</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lyrics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and</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underlines</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the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importance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of</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discourse</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deixis</w:t>
      </w:r>
      <w:proofErr w:type="spellEnd"/>
      <w:r w:rsidRPr="00A22EC0">
        <w:rPr>
          <w:rFonts w:ascii="Times New Roman" w:eastAsia="Times New Roman" w:hAnsi="Times New Roman" w:cs="Times New Roman"/>
          <w:lang w:val="id-ID" w:eastAsia="id-ID"/>
        </w:rPr>
        <w:t xml:space="preserve"> in </w:t>
      </w:r>
      <w:proofErr w:type="spellStart"/>
      <w:r w:rsidRPr="00A22EC0">
        <w:rPr>
          <w:rFonts w:ascii="Times New Roman" w:eastAsia="Times New Roman" w:hAnsi="Times New Roman" w:cs="Times New Roman"/>
          <w:lang w:val="id-ID" w:eastAsia="id-ID"/>
        </w:rPr>
        <w:t>constructing</w:t>
      </w:r>
      <w:proofErr w:type="spellEnd"/>
      <w:r w:rsidRPr="00A22EC0">
        <w:rPr>
          <w:rFonts w:ascii="Times New Roman" w:eastAsia="Times New Roman" w:hAnsi="Times New Roman" w:cs="Times New Roman"/>
          <w:lang w:val="id-ID" w:eastAsia="id-ID"/>
        </w:rPr>
        <w:t xml:space="preserve"> a </w:t>
      </w:r>
      <w:proofErr w:type="spellStart"/>
      <w:r w:rsidRPr="00A22EC0">
        <w:rPr>
          <w:rFonts w:ascii="Times New Roman" w:eastAsia="Times New Roman" w:hAnsi="Times New Roman" w:cs="Times New Roman"/>
          <w:lang w:val="id-ID" w:eastAsia="id-ID"/>
        </w:rPr>
        <w:t>compelling</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musical</w:t>
      </w:r>
      <w:proofErr w:type="spellEnd"/>
      <w:r w:rsidRPr="00A22EC0">
        <w:rPr>
          <w:rFonts w:ascii="Times New Roman" w:eastAsia="Times New Roman" w:hAnsi="Times New Roman" w:cs="Times New Roman"/>
          <w:lang w:val="id-ID" w:eastAsia="id-ID"/>
        </w:rPr>
        <w:t xml:space="preserve"> </w:t>
      </w:r>
      <w:proofErr w:type="spellStart"/>
      <w:r w:rsidRPr="00A22EC0">
        <w:rPr>
          <w:rFonts w:ascii="Times New Roman" w:eastAsia="Times New Roman" w:hAnsi="Times New Roman" w:cs="Times New Roman"/>
          <w:lang w:val="id-ID" w:eastAsia="id-ID"/>
        </w:rPr>
        <w:t>narrative</w:t>
      </w:r>
      <w:proofErr w:type="spellEnd"/>
      <w:r w:rsidRPr="00A22EC0">
        <w:rPr>
          <w:rFonts w:ascii="Times New Roman" w:eastAsia="Times New Roman" w:hAnsi="Times New Roman" w:cs="Times New Roman"/>
          <w:lang w:val="id-ID" w:eastAsia="id-ID"/>
        </w:rPr>
        <w:t>.</w:t>
      </w:r>
    </w:p>
    <w:p w14:paraId="1EA2FDC7" w14:textId="77777777" w:rsidR="00A22EC0" w:rsidRDefault="00A22EC0" w:rsidP="00A22EC0">
      <w:pPr>
        <w:widowControl/>
        <w:autoSpaceDE/>
        <w:autoSpaceDN/>
        <w:ind w:firstLine="720"/>
        <w:jc w:val="both"/>
        <w:rPr>
          <w:rFonts w:ascii="Times New Roman" w:eastAsia="Times New Roman" w:hAnsi="Times New Roman" w:cs="Times New Roman"/>
          <w:lang w:val="id-ID" w:eastAsia="id-ID"/>
        </w:rPr>
      </w:pPr>
    </w:p>
    <w:p w14:paraId="6FCE8538" w14:textId="77777777" w:rsidR="00A22EC0" w:rsidRPr="00A22EC0" w:rsidRDefault="00A22EC0" w:rsidP="00A22EC0">
      <w:pPr>
        <w:widowControl/>
        <w:autoSpaceDE/>
        <w:autoSpaceDN/>
        <w:ind w:firstLine="720"/>
        <w:jc w:val="both"/>
        <w:rPr>
          <w:rFonts w:ascii="Times New Roman" w:eastAsia="Times New Roman" w:hAnsi="Times New Roman" w:cs="Times New Roman"/>
          <w:lang w:val="id-ID" w:eastAsia="id-ID"/>
        </w:rPr>
      </w:pPr>
    </w:p>
    <w:p w14:paraId="6417FCF7" w14:textId="7BD68861" w:rsidR="0090634C" w:rsidRPr="00A22EC0" w:rsidRDefault="0090634C">
      <w:pPr>
        <w:pStyle w:val="TeksIsi"/>
        <w:ind w:right="140" w:firstLine="720"/>
      </w:pPr>
    </w:p>
    <w:p w14:paraId="075073C3" w14:textId="77777777" w:rsidR="0090634C" w:rsidRDefault="00BB60BE">
      <w:pPr>
        <w:pStyle w:val="Judul1"/>
        <w:spacing w:before="263"/>
      </w:pPr>
      <w:r>
        <w:rPr>
          <w:color w:val="2D75B5"/>
          <w:spacing w:val="-2"/>
        </w:rPr>
        <w:t>CONCLUSIONS</w:t>
      </w:r>
    </w:p>
    <w:p w14:paraId="4DA97655" w14:textId="77777777" w:rsidR="001E6398" w:rsidRDefault="001E6398" w:rsidP="001E6398">
      <w:pPr>
        <w:pStyle w:val="TeksIsi"/>
        <w:spacing w:before="1"/>
        <w:ind w:right="140" w:firstLine="720"/>
      </w:pPr>
      <w:r>
        <w:t xml:space="preserve">The present study identifies that the application of various types of deixis in the lyrics of Olivia Rodrigo’s “Happier” significantly contributes to the construction of emotional meaning and narrative structure. Person deixis emerges as the most dominant type, </w:t>
      </w:r>
      <w:r>
        <w:lastRenderedPageBreak/>
        <w:t>employing first, second, and third-person pronouns to represent shifting emotional positions, interpersonal conflict, and comparisons between the narrator, the ex-lover, and the new romantic figure. The strategic use of temporal deixis enables the mapping of emotional transitions across time, highlighting the juxtaposition between nostalgic recollections and present longing. Spatial deixis, although minimally explicit, reflects psychological distance and reinforces the theme of emotional disconnection. Social deixis captures the relational hierarchy and self-perception of inferiority, while discourse deixis functions to maintain the internal cohesion of the lyrics, ensuring that emotional progressions remain contextually intact.</w:t>
      </w:r>
    </w:p>
    <w:p w14:paraId="792D75B0" w14:textId="77777777" w:rsidR="001E6398" w:rsidRDefault="001E6398" w:rsidP="001E6398">
      <w:pPr>
        <w:pStyle w:val="TeksIsi"/>
        <w:spacing w:before="1"/>
        <w:ind w:right="140" w:firstLine="720"/>
      </w:pPr>
      <w:r>
        <w:t>The findings of this study reinforce the significance of deixis as a pragmatic device in the interpretation of lyrical texts, particularly in decoding how linguistic choices articulate intimate experiences and emotional conflicts. By uncovering these pragmatic functions, this analysis demonstrates that deixis in song lyrics serves not only a referential role but also a narrative and expressive function that enhances the listener’s engagement and comprehension of relational dynamics.</w:t>
      </w:r>
    </w:p>
    <w:p w14:paraId="3475C620" w14:textId="508C69FF" w:rsidR="0090634C" w:rsidRDefault="001E6398">
      <w:pPr>
        <w:pStyle w:val="TeksIsi"/>
        <w:spacing w:before="1"/>
        <w:ind w:right="140" w:firstLine="720"/>
      </w:pPr>
      <w:r>
        <w:t>This research, however, is limited by its scope, which centers on a single song from a single artist. A broader comparative analysis involving multiple songs, either from Olivia Rodrigo’s entire discography or across different musical genres, would offer more generalizable insights into patterns of deixis usage. Moreover, the integration of alternative pragmatic frameworks, such as relevance theory or speech act theory, may offer expanded interpretive lenses for future exploration. Further studies could also explore audience reception of deixis elements to investigate whether listeners interpret deixical references in alignment with the artist’s intended emotional messaging</w:t>
      </w:r>
      <w:r w:rsidR="00BB60BE">
        <w:t>.</w:t>
      </w:r>
    </w:p>
    <w:p w14:paraId="2426A714" w14:textId="77777777" w:rsidR="0090634C" w:rsidRDefault="00BB60BE">
      <w:pPr>
        <w:pStyle w:val="Judul1"/>
        <w:spacing w:before="265"/>
      </w:pPr>
      <w:r>
        <w:rPr>
          <w:color w:val="2D75B5"/>
          <w:spacing w:val="-2"/>
        </w:rPr>
        <w:t>REFERENCES</w:t>
      </w:r>
    </w:p>
    <w:p w14:paraId="77E733D6" w14:textId="77777777" w:rsidR="000576D1" w:rsidRPr="00835259" w:rsidRDefault="000576D1">
      <w:pPr>
        <w:pStyle w:val="s32"/>
        <w:spacing w:before="0" w:beforeAutospacing="0" w:after="0" w:afterAutospacing="0"/>
        <w:ind w:left="540" w:hanging="540"/>
        <w:jc w:val="both"/>
        <w:divId w:val="84884818"/>
        <w:rPr>
          <w:rFonts w:ascii="-webkit-standard" w:hAnsi="-webkit-standard"/>
          <w:color w:val="000000"/>
          <w:sz w:val="22"/>
          <w:szCs w:val="22"/>
        </w:rPr>
      </w:pPr>
      <w:r w:rsidRPr="00835259">
        <w:rPr>
          <w:rStyle w:val="bumpedfont15"/>
          <w:rFonts w:hint="cs"/>
          <w:color w:val="000000"/>
          <w:sz w:val="22"/>
          <w:szCs w:val="22"/>
        </w:rPr>
        <w:t xml:space="preserve">Agustina, D., &amp; Hendar, H. (2022). </w:t>
      </w:r>
      <w:proofErr w:type="spellStart"/>
      <w:r w:rsidRPr="00835259">
        <w:rPr>
          <w:rStyle w:val="bumpedfont15"/>
          <w:rFonts w:hint="cs"/>
          <w:color w:val="000000"/>
          <w:sz w:val="22"/>
          <w:szCs w:val="22"/>
        </w:rPr>
        <w:t>Deixis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Analysis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on</w:t>
      </w:r>
      <w:proofErr w:type="spellEnd"/>
      <w:r w:rsidRPr="00835259">
        <w:rPr>
          <w:rStyle w:val="bumpedfont15"/>
          <w:rFonts w:hint="cs"/>
          <w:color w:val="000000"/>
          <w:sz w:val="22"/>
          <w:szCs w:val="22"/>
        </w:rPr>
        <w:t xml:space="preserve"> The </w:t>
      </w:r>
      <w:proofErr w:type="spellStart"/>
      <w:r w:rsidRPr="00835259">
        <w:rPr>
          <w:rStyle w:val="bumpedfont15"/>
          <w:rFonts w:hint="cs"/>
          <w:color w:val="000000"/>
          <w:sz w:val="22"/>
          <w:szCs w:val="22"/>
        </w:rPr>
        <w:t>Song</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Lyric</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Driver’s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License</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by</w:t>
      </w:r>
      <w:proofErr w:type="spellEnd"/>
      <w:r w:rsidRPr="00835259">
        <w:rPr>
          <w:rStyle w:val="bumpedfont15"/>
          <w:rFonts w:hint="cs"/>
          <w:color w:val="000000"/>
          <w:sz w:val="22"/>
          <w:szCs w:val="22"/>
        </w:rPr>
        <w:t xml:space="preserve"> Olivia Rodrigo. </w:t>
      </w:r>
      <w:proofErr w:type="spellStart"/>
      <w:r w:rsidRPr="00835259">
        <w:rPr>
          <w:rStyle w:val="bumpedfont15"/>
          <w:rFonts w:hint="cs"/>
          <w:color w:val="000000"/>
          <w:sz w:val="22"/>
          <w:szCs w:val="22"/>
        </w:rPr>
        <w:t>Ethical</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Lingua</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Journal</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of</w:t>
      </w:r>
      <w:proofErr w:type="spellEnd"/>
      <w:r w:rsidRPr="00835259">
        <w:rPr>
          <w:rStyle w:val="bumpedfont15"/>
          <w:rFonts w:hint="cs"/>
          <w:color w:val="000000"/>
          <w:sz w:val="22"/>
          <w:szCs w:val="22"/>
        </w:rPr>
        <w:t xml:space="preserve"> Language Teaching and Literature, 9(2), 523-528.</w:t>
      </w:r>
    </w:p>
    <w:p w14:paraId="7BBC92CC"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r w:rsidRPr="00835259">
        <w:rPr>
          <w:rStyle w:val="bumpedfont15"/>
          <w:rFonts w:hint="cs"/>
          <w:color w:val="000000"/>
          <w:sz w:val="22"/>
          <w:szCs w:val="22"/>
        </w:rPr>
        <w:t xml:space="preserve">Aulina, Z. D., Amelia, E. R., Umar, I. A. A., Hasanah, D. U., &amp; </w:t>
      </w:r>
      <w:proofErr w:type="spellStart"/>
      <w:r w:rsidRPr="00835259">
        <w:rPr>
          <w:rStyle w:val="bumpedfont15"/>
          <w:rFonts w:hint="cs"/>
          <w:color w:val="000000"/>
          <w:sz w:val="22"/>
          <w:szCs w:val="22"/>
        </w:rPr>
        <w:t>Rumandhani</w:t>
      </w:r>
      <w:proofErr w:type="spellEnd"/>
      <w:r w:rsidRPr="00835259">
        <w:rPr>
          <w:rStyle w:val="bumpedfont15"/>
          <w:rFonts w:hint="cs"/>
          <w:color w:val="000000"/>
          <w:sz w:val="22"/>
          <w:szCs w:val="22"/>
        </w:rPr>
        <w:t xml:space="preserve">, A. E. (2023). A </w:t>
      </w:r>
      <w:proofErr w:type="spellStart"/>
      <w:r w:rsidRPr="00835259">
        <w:rPr>
          <w:rStyle w:val="bumpedfont15"/>
          <w:rFonts w:hint="cs"/>
          <w:color w:val="000000"/>
          <w:sz w:val="22"/>
          <w:szCs w:val="22"/>
        </w:rPr>
        <w:t>Deixis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Analysis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of</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Song</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Lyrics</w:t>
      </w:r>
      <w:proofErr w:type="spellEnd"/>
      <w:r w:rsidRPr="00835259">
        <w:rPr>
          <w:rStyle w:val="bumpedfont15"/>
          <w:rFonts w:hint="cs"/>
          <w:color w:val="000000"/>
          <w:sz w:val="22"/>
          <w:szCs w:val="22"/>
        </w:rPr>
        <w:t xml:space="preserve"> in </w:t>
      </w:r>
      <w:proofErr w:type="spellStart"/>
      <w:r w:rsidRPr="00835259">
        <w:rPr>
          <w:rStyle w:val="bumpedfont15"/>
          <w:rFonts w:hint="cs"/>
          <w:color w:val="000000"/>
          <w:sz w:val="22"/>
          <w:szCs w:val="22"/>
        </w:rPr>
        <w:t>Drivers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License</w:t>
      </w:r>
      <w:proofErr w:type="spellEnd"/>
      <w:r w:rsidRPr="00835259">
        <w:rPr>
          <w:rStyle w:val="bumpedfont15"/>
          <w:rFonts w:hint="cs"/>
          <w:color w:val="000000"/>
          <w:sz w:val="22"/>
          <w:szCs w:val="22"/>
        </w:rPr>
        <w:t xml:space="preserve"> By Olivia Rodrigo. </w:t>
      </w:r>
      <w:proofErr w:type="spellStart"/>
      <w:r w:rsidRPr="00835259">
        <w:rPr>
          <w:rStyle w:val="bumpedfont15"/>
          <w:rFonts w:hint="cs"/>
          <w:color w:val="000000"/>
          <w:sz w:val="22"/>
          <w:szCs w:val="22"/>
        </w:rPr>
        <w:t>Modality</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Journal</w:t>
      </w:r>
      <w:proofErr w:type="spellEnd"/>
      <w:r w:rsidRPr="00835259">
        <w:rPr>
          <w:rStyle w:val="bumpedfont15"/>
          <w:rFonts w:hint="cs"/>
          <w:color w:val="000000"/>
          <w:sz w:val="22"/>
          <w:szCs w:val="22"/>
        </w:rPr>
        <w:t xml:space="preserve">: International </w:t>
      </w:r>
      <w:proofErr w:type="spellStart"/>
      <w:r w:rsidRPr="00835259">
        <w:rPr>
          <w:rStyle w:val="bumpedfont15"/>
          <w:rFonts w:hint="cs"/>
          <w:color w:val="000000"/>
          <w:sz w:val="22"/>
          <w:szCs w:val="22"/>
        </w:rPr>
        <w:t>Journal</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of</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Linguistics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and</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Literature</w:t>
      </w:r>
      <w:proofErr w:type="spellEnd"/>
      <w:r w:rsidRPr="00835259">
        <w:rPr>
          <w:rStyle w:val="bumpedfont15"/>
          <w:rFonts w:hint="cs"/>
          <w:color w:val="000000"/>
          <w:sz w:val="22"/>
          <w:szCs w:val="22"/>
        </w:rPr>
        <w:t>, 3(2), 99-106.</w:t>
      </w:r>
    </w:p>
    <w:p w14:paraId="0C589845"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proofErr w:type="spellStart"/>
      <w:r w:rsidRPr="00835259">
        <w:rPr>
          <w:rStyle w:val="bumpedfont15"/>
          <w:rFonts w:hint="cs"/>
          <w:color w:val="000000"/>
          <w:sz w:val="22"/>
          <w:szCs w:val="22"/>
        </w:rPr>
        <w:t>Creswell</w:t>
      </w:r>
      <w:proofErr w:type="spellEnd"/>
      <w:r w:rsidRPr="00835259">
        <w:rPr>
          <w:rStyle w:val="bumpedfont15"/>
          <w:rFonts w:hint="cs"/>
          <w:color w:val="000000"/>
          <w:sz w:val="22"/>
          <w:szCs w:val="22"/>
        </w:rPr>
        <w:t xml:space="preserve">, J. W., &amp; </w:t>
      </w:r>
      <w:proofErr w:type="spellStart"/>
      <w:r w:rsidRPr="00835259">
        <w:rPr>
          <w:rStyle w:val="bumpedfont15"/>
          <w:rFonts w:hint="cs"/>
          <w:color w:val="000000"/>
          <w:sz w:val="22"/>
          <w:szCs w:val="22"/>
        </w:rPr>
        <w:t>Creswell</w:t>
      </w:r>
      <w:proofErr w:type="spellEnd"/>
      <w:r w:rsidRPr="00835259">
        <w:rPr>
          <w:rStyle w:val="bumpedfont15"/>
          <w:rFonts w:hint="cs"/>
          <w:color w:val="000000"/>
          <w:sz w:val="22"/>
          <w:szCs w:val="22"/>
        </w:rPr>
        <w:t xml:space="preserve">, J. D. (2019). </w:t>
      </w:r>
      <w:proofErr w:type="spellStart"/>
      <w:r w:rsidRPr="00835259">
        <w:rPr>
          <w:rStyle w:val="bumpedfont15"/>
          <w:rFonts w:hint="cs"/>
          <w:color w:val="000000"/>
          <w:sz w:val="22"/>
          <w:szCs w:val="22"/>
        </w:rPr>
        <w:t>Research</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design</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Qualitative</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quantitative</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and</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mixed</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methods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approaches</w:t>
      </w:r>
      <w:proofErr w:type="spellEnd"/>
      <w:r w:rsidRPr="00835259">
        <w:rPr>
          <w:rStyle w:val="bumpedfont15"/>
          <w:rFonts w:hint="cs"/>
          <w:color w:val="000000"/>
          <w:sz w:val="22"/>
          <w:szCs w:val="22"/>
        </w:rPr>
        <w:t xml:space="preserve"> (5th ed.). SAGE Publications.</w:t>
      </w:r>
    </w:p>
    <w:p w14:paraId="3DD641CB"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r w:rsidRPr="00835259">
        <w:rPr>
          <w:rStyle w:val="bumpedfont15"/>
          <w:rFonts w:hint="cs"/>
          <w:color w:val="000000"/>
          <w:sz w:val="22"/>
          <w:szCs w:val="22"/>
        </w:rPr>
        <w:t xml:space="preserve">Damayanti, N. K. L. P. (2023). A </w:t>
      </w:r>
      <w:proofErr w:type="spellStart"/>
      <w:r w:rsidRPr="00835259">
        <w:rPr>
          <w:rStyle w:val="bumpedfont15"/>
          <w:rFonts w:hint="cs"/>
          <w:color w:val="000000"/>
          <w:sz w:val="22"/>
          <w:szCs w:val="22"/>
        </w:rPr>
        <w:t>deixis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analysis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of</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song</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lyrics</w:t>
      </w:r>
      <w:proofErr w:type="spellEnd"/>
      <w:r w:rsidRPr="00835259">
        <w:rPr>
          <w:rStyle w:val="bumpedfont15"/>
          <w:rFonts w:hint="cs"/>
          <w:color w:val="000000"/>
          <w:sz w:val="22"/>
          <w:szCs w:val="22"/>
        </w:rPr>
        <w:t xml:space="preserve"> in “</w:t>
      </w:r>
      <w:proofErr w:type="spellStart"/>
      <w:r w:rsidRPr="00835259">
        <w:rPr>
          <w:rStyle w:val="bumpedfont15"/>
          <w:rFonts w:hint="cs"/>
          <w:color w:val="000000"/>
          <w:sz w:val="22"/>
          <w:szCs w:val="22"/>
        </w:rPr>
        <w:t>Here’s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Your</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Perfect</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by</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Jammie</w:t>
      </w:r>
      <w:proofErr w:type="spellEnd"/>
      <w:r w:rsidRPr="00835259">
        <w:rPr>
          <w:rStyle w:val="bumpedfont15"/>
          <w:rFonts w:hint="cs"/>
          <w:color w:val="000000"/>
          <w:sz w:val="22"/>
          <w:szCs w:val="22"/>
        </w:rPr>
        <w:t xml:space="preserve"> Miller. Jurnal Penelitian Mahasiswa Indonesia, 3(1), 148-152.</w:t>
      </w:r>
    </w:p>
    <w:p w14:paraId="5FA6E176"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r w:rsidRPr="00835259">
        <w:rPr>
          <w:rStyle w:val="bumpedfont15"/>
          <w:rFonts w:hint="cs"/>
          <w:color w:val="000000"/>
          <w:sz w:val="22"/>
          <w:szCs w:val="22"/>
        </w:rPr>
        <w:t xml:space="preserve">Handayani, L. L. A. (2022). </w:t>
      </w:r>
      <w:proofErr w:type="spellStart"/>
      <w:r w:rsidRPr="00835259">
        <w:rPr>
          <w:rStyle w:val="bumpedfont15"/>
          <w:rFonts w:hint="cs"/>
          <w:color w:val="000000"/>
          <w:sz w:val="22"/>
          <w:szCs w:val="22"/>
        </w:rPr>
        <w:t>Deixis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Analysis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How</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It</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Portrays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Emotion</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of</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Girls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Adolescence</w:t>
      </w:r>
      <w:proofErr w:type="spellEnd"/>
      <w:r w:rsidRPr="00835259">
        <w:rPr>
          <w:rStyle w:val="bumpedfont15"/>
          <w:rFonts w:hint="cs"/>
          <w:color w:val="000000"/>
          <w:sz w:val="22"/>
          <w:szCs w:val="22"/>
        </w:rPr>
        <w:t xml:space="preserve"> in The Album </w:t>
      </w:r>
      <w:proofErr w:type="spellStart"/>
      <w:r w:rsidRPr="00835259">
        <w:rPr>
          <w:rStyle w:val="bumpedfont15"/>
          <w:rFonts w:hint="cs"/>
          <w:color w:val="000000"/>
          <w:sz w:val="22"/>
          <w:szCs w:val="22"/>
        </w:rPr>
        <w:t>Sour</w:t>
      </w:r>
      <w:proofErr w:type="spellEnd"/>
      <w:r w:rsidRPr="00835259">
        <w:rPr>
          <w:rStyle w:val="bumpedfont15"/>
          <w:rFonts w:hint="cs"/>
          <w:color w:val="000000"/>
          <w:sz w:val="22"/>
          <w:szCs w:val="22"/>
        </w:rPr>
        <w:t xml:space="preserve"> (2021) By Olivia Rodrigo. In PROCEEDING AISELT 2022:" </w:t>
      </w:r>
      <w:proofErr w:type="spellStart"/>
      <w:r w:rsidRPr="00835259">
        <w:rPr>
          <w:rStyle w:val="bumpedfont15"/>
          <w:rFonts w:hint="cs"/>
          <w:color w:val="000000"/>
          <w:sz w:val="22"/>
          <w:szCs w:val="22"/>
        </w:rPr>
        <w:t>Mediating</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Multilingualism</w:t>
      </w:r>
      <w:proofErr w:type="spellEnd"/>
      <w:r w:rsidRPr="00835259">
        <w:rPr>
          <w:rStyle w:val="bumpedfont15"/>
          <w:rFonts w:hint="cs"/>
          <w:color w:val="000000"/>
          <w:sz w:val="22"/>
          <w:szCs w:val="22"/>
        </w:rPr>
        <w:t xml:space="preserve"> in </w:t>
      </w:r>
      <w:proofErr w:type="spellStart"/>
      <w:r w:rsidRPr="00835259">
        <w:rPr>
          <w:rStyle w:val="bumpedfont15"/>
          <w:rFonts w:hint="cs"/>
          <w:color w:val="000000"/>
          <w:sz w:val="22"/>
          <w:szCs w:val="22"/>
        </w:rPr>
        <w:t>English</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Language</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Classroom</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Prospects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and</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Challenges</w:t>
      </w:r>
      <w:proofErr w:type="spellEnd"/>
      <w:r w:rsidRPr="00835259">
        <w:rPr>
          <w:rStyle w:val="bumpedfont15"/>
          <w:rFonts w:hint="cs"/>
          <w:color w:val="000000"/>
          <w:sz w:val="22"/>
          <w:szCs w:val="22"/>
        </w:rPr>
        <w:t>".</w:t>
      </w:r>
    </w:p>
    <w:p w14:paraId="2024481B"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proofErr w:type="spellStart"/>
      <w:r w:rsidRPr="00835259">
        <w:rPr>
          <w:rStyle w:val="bumpedfont15"/>
          <w:rFonts w:hint="cs"/>
          <w:color w:val="000000"/>
          <w:sz w:val="22"/>
          <w:szCs w:val="22"/>
        </w:rPr>
        <w:t>Hennink</w:t>
      </w:r>
      <w:proofErr w:type="spellEnd"/>
      <w:r w:rsidRPr="00835259">
        <w:rPr>
          <w:rStyle w:val="bumpedfont15"/>
          <w:rFonts w:hint="cs"/>
          <w:color w:val="000000"/>
          <w:sz w:val="22"/>
          <w:szCs w:val="22"/>
        </w:rPr>
        <w:t xml:space="preserve">, M., </w:t>
      </w:r>
      <w:proofErr w:type="spellStart"/>
      <w:r w:rsidRPr="00835259">
        <w:rPr>
          <w:rStyle w:val="bumpedfont15"/>
          <w:rFonts w:hint="cs"/>
          <w:color w:val="000000"/>
          <w:sz w:val="22"/>
          <w:szCs w:val="22"/>
        </w:rPr>
        <w:t>Hutter</w:t>
      </w:r>
      <w:proofErr w:type="spellEnd"/>
      <w:r w:rsidRPr="00835259">
        <w:rPr>
          <w:rStyle w:val="bumpedfont15"/>
          <w:rFonts w:hint="cs"/>
          <w:color w:val="000000"/>
          <w:sz w:val="22"/>
          <w:szCs w:val="22"/>
        </w:rPr>
        <w:t xml:space="preserve">, I., &amp; Bailey, A. (2020). </w:t>
      </w:r>
      <w:proofErr w:type="spellStart"/>
      <w:r w:rsidRPr="00835259">
        <w:rPr>
          <w:rStyle w:val="bumpedfont15"/>
          <w:rFonts w:hint="cs"/>
          <w:color w:val="000000"/>
          <w:sz w:val="22"/>
          <w:szCs w:val="22"/>
        </w:rPr>
        <w:t>Qualitative</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research</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methods</w:t>
      </w:r>
      <w:proofErr w:type="spellEnd"/>
      <w:r w:rsidRPr="00835259">
        <w:rPr>
          <w:rStyle w:val="bumpedfont15"/>
          <w:rFonts w:hint="cs"/>
          <w:color w:val="000000"/>
          <w:sz w:val="22"/>
          <w:szCs w:val="22"/>
        </w:rPr>
        <w:t>. Sage.</w:t>
      </w:r>
    </w:p>
    <w:p w14:paraId="2AEEFE4A"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r w:rsidRPr="00835259">
        <w:rPr>
          <w:rStyle w:val="bumpedfont15"/>
          <w:rFonts w:hint="cs"/>
          <w:color w:val="000000"/>
          <w:sz w:val="22"/>
          <w:szCs w:val="22"/>
        </w:rPr>
        <w:t xml:space="preserve">Herdiyanti, T. (2020). </w:t>
      </w:r>
      <w:proofErr w:type="spellStart"/>
      <w:r w:rsidRPr="00835259">
        <w:rPr>
          <w:rStyle w:val="bumpedfont15"/>
          <w:rFonts w:hint="cs"/>
          <w:color w:val="000000"/>
          <w:sz w:val="22"/>
          <w:szCs w:val="22"/>
        </w:rPr>
        <w:t>Deixis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analysis</w:t>
      </w:r>
      <w:proofErr w:type="spellEnd"/>
      <w:r w:rsidRPr="00835259">
        <w:rPr>
          <w:rStyle w:val="bumpedfont15"/>
          <w:rFonts w:hint="cs"/>
          <w:color w:val="000000"/>
          <w:sz w:val="22"/>
          <w:szCs w:val="22"/>
        </w:rPr>
        <w:t xml:space="preserve"> in </w:t>
      </w:r>
      <w:proofErr w:type="spellStart"/>
      <w:r w:rsidRPr="00835259">
        <w:rPr>
          <w:rStyle w:val="bumpedfont15"/>
          <w:rFonts w:hint="cs"/>
          <w:color w:val="000000"/>
          <w:sz w:val="22"/>
          <w:szCs w:val="22"/>
        </w:rPr>
        <w:t>the</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song</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lyrics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Someone</w:t>
      </w:r>
      <w:proofErr w:type="spellEnd"/>
      <w:r w:rsidRPr="00835259">
        <w:rPr>
          <w:rStyle w:val="bumpedfont15"/>
          <w:rFonts w:hint="cs"/>
          <w:color w:val="000000"/>
          <w:sz w:val="22"/>
          <w:szCs w:val="22"/>
        </w:rPr>
        <w:t xml:space="preserve"> Like You” by Adele. PROJECT (Professional </w:t>
      </w:r>
      <w:proofErr w:type="spellStart"/>
      <w:r w:rsidRPr="00835259">
        <w:rPr>
          <w:rStyle w:val="bumpedfont15"/>
          <w:rFonts w:hint="cs"/>
          <w:color w:val="000000"/>
          <w:sz w:val="22"/>
          <w:szCs w:val="22"/>
        </w:rPr>
        <w:t>Journal</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of</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English</w:t>
      </w:r>
      <w:proofErr w:type="spellEnd"/>
      <w:r w:rsidRPr="00835259">
        <w:rPr>
          <w:rStyle w:val="bumpedfont15"/>
          <w:rFonts w:hint="cs"/>
          <w:color w:val="000000"/>
          <w:sz w:val="22"/>
          <w:szCs w:val="22"/>
        </w:rPr>
        <w:t xml:space="preserve"> Education), 3(6), 777.</w:t>
      </w:r>
    </w:p>
    <w:p w14:paraId="2D9E257D"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r w:rsidRPr="00835259">
        <w:rPr>
          <w:rStyle w:val="bumpedfont15"/>
          <w:rFonts w:hint="cs"/>
          <w:color w:val="000000"/>
          <w:sz w:val="22"/>
          <w:szCs w:val="22"/>
        </w:rPr>
        <w:t xml:space="preserve">Indriani, N. S., &amp; Widianingsih, A. W. S. (2023). A </w:t>
      </w:r>
      <w:proofErr w:type="spellStart"/>
      <w:r w:rsidRPr="00835259">
        <w:rPr>
          <w:rStyle w:val="bumpedfont15"/>
          <w:rFonts w:hint="cs"/>
          <w:color w:val="000000"/>
          <w:sz w:val="22"/>
          <w:szCs w:val="22"/>
        </w:rPr>
        <w:t>Deixis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Analysis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of</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Song</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Lyrics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of</w:t>
      </w:r>
      <w:proofErr w:type="spellEnd"/>
      <w:r w:rsidRPr="00835259">
        <w:rPr>
          <w:rStyle w:val="bumpedfont15"/>
          <w:rFonts w:hint="cs"/>
          <w:color w:val="000000"/>
          <w:sz w:val="22"/>
          <w:szCs w:val="22"/>
        </w:rPr>
        <w:t xml:space="preserve"> Shania Yan “</w:t>
      </w:r>
      <w:proofErr w:type="spellStart"/>
      <w:r w:rsidRPr="00835259">
        <w:rPr>
          <w:rStyle w:val="bumpedfont15"/>
          <w:rFonts w:hint="cs"/>
          <w:color w:val="000000"/>
          <w:sz w:val="22"/>
          <w:szCs w:val="22"/>
        </w:rPr>
        <w:t>Nothing’s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Gonna</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Change</w:t>
      </w:r>
      <w:proofErr w:type="spellEnd"/>
      <w:r w:rsidRPr="00835259">
        <w:rPr>
          <w:rStyle w:val="bumpedfont15"/>
          <w:rFonts w:hint="cs"/>
          <w:color w:val="000000"/>
          <w:sz w:val="22"/>
          <w:szCs w:val="22"/>
        </w:rPr>
        <w:t xml:space="preserve"> My Love for You”. </w:t>
      </w:r>
      <w:proofErr w:type="spellStart"/>
      <w:r w:rsidRPr="00835259">
        <w:rPr>
          <w:rStyle w:val="bumpedfont15"/>
          <w:rFonts w:hint="cs"/>
          <w:color w:val="000000"/>
          <w:sz w:val="22"/>
          <w:szCs w:val="22"/>
        </w:rPr>
        <w:t>Jepal</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Journal</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of</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English</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Pedagogy</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and</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Applied</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Linguistics</w:t>
      </w:r>
      <w:proofErr w:type="spellEnd"/>
      <w:r w:rsidRPr="00835259">
        <w:rPr>
          <w:rStyle w:val="bumpedfont15"/>
          <w:rFonts w:hint="cs"/>
          <w:color w:val="000000"/>
          <w:sz w:val="22"/>
          <w:szCs w:val="22"/>
        </w:rPr>
        <w:t>), 3(2), 86-95.</w:t>
      </w:r>
    </w:p>
    <w:p w14:paraId="271106A0" w14:textId="62221CC9"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r w:rsidRPr="00835259">
        <w:rPr>
          <w:rStyle w:val="bumpedfont15"/>
          <w:rFonts w:hint="cs"/>
          <w:color w:val="000000"/>
          <w:sz w:val="22"/>
          <w:szCs w:val="22"/>
        </w:rPr>
        <w:t xml:space="preserve">James, W. (2020). </w:t>
      </w:r>
      <w:proofErr w:type="spellStart"/>
      <w:r w:rsidRPr="00835259">
        <w:rPr>
          <w:rStyle w:val="bumpedfont15"/>
          <w:rFonts w:hint="cs"/>
          <w:color w:val="000000"/>
          <w:sz w:val="22"/>
          <w:szCs w:val="22"/>
        </w:rPr>
        <w:t>Pragmatism</w:t>
      </w:r>
      <w:proofErr w:type="spellEnd"/>
      <w:r w:rsidRPr="00835259">
        <w:rPr>
          <w:rStyle w:val="bumpedfont15"/>
          <w:rFonts w:hint="cs"/>
          <w:color w:val="000000"/>
          <w:sz w:val="22"/>
          <w:szCs w:val="22"/>
        </w:rPr>
        <w:t xml:space="preserve">. In </w:t>
      </w:r>
      <w:proofErr w:type="spellStart"/>
      <w:r w:rsidRPr="00835259">
        <w:rPr>
          <w:rStyle w:val="bumpedfont15"/>
          <w:rFonts w:hint="cs"/>
          <w:color w:val="000000"/>
          <w:sz w:val="22"/>
          <w:szCs w:val="22"/>
        </w:rPr>
        <w:t>Pragmatism</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pp</w:t>
      </w:r>
      <w:proofErr w:type="spellEnd"/>
      <w:r w:rsidRPr="00835259">
        <w:rPr>
          <w:rStyle w:val="bumpedfont15"/>
          <w:rFonts w:hint="cs"/>
          <w:color w:val="000000"/>
          <w:sz w:val="22"/>
          <w:szCs w:val="22"/>
        </w:rPr>
        <w:t xml:space="preserve">. 53-75). </w:t>
      </w:r>
      <w:proofErr w:type="spellStart"/>
      <w:r w:rsidRPr="00835259">
        <w:rPr>
          <w:rStyle w:val="bumpedfont15"/>
          <w:rFonts w:hint="cs"/>
          <w:color w:val="000000"/>
          <w:sz w:val="22"/>
          <w:szCs w:val="22"/>
        </w:rPr>
        <w:t>Routledge</w:t>
      </w:r>
      <w:proofErr w:type="spellEnd"/>
      <w:r w:rsidRPr="00835259">
        <w:rPr>
          <w:rStyle w:val="bumpedfont15"/>
          <w:rFonts w:hint="cs"/>
          <w:color w:val="000000"/>
          <w:sz w:val="22"/>
          <w:szCs w:val="22"/>
        </w:rPr>
        <w:t>.</w:t>
      </w:r>
      <w:r w:rsidR="00C5657E" w:rsidRPr="00835259">
        <w:rPr>
          <w:rStyle w:val="bumpedfont15"/>
          <w:color w:val="000000"/>
          <w:sz w:val="22"/>
          <w:szCs w:val="22"/>
        </w:rPr>
        <w:t xml:space="preserve"> yg</w:t>
      </w:r>
    </w:p>
    <w:p w14:paraId="5337F646"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r w:rsidRPr="00835259">
        <w:rPr>
          <w:rStyle w:val="bumpedfont15"/>
          <w:rFonts w:hint="cs"/>
          <w:color w:val="000000"/>
          <w:sz w:val="22"/>
          <w:szCs w:val="22"/>
        </w:rPr>
        <w:t xml:space="preserve">Kates, C. A. (2020). </w:t>
      </w:r>
      <w:proofErr w:type="spellStart"/>
      <w:r w:rsidRPr="00835259">
        <w:rPr>
          <w:rStyle w:val="bumpedfont15"/>
          <w:rFonts w:hint="cs"/>
          <w:color w:val="000000"/>
          <w:sz w:val="22"/>
          <w:szCs w:val="22"/>
        </w:rPr>
        <w:t>Pragmatics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and</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semantics</w:t>
      </w:r>
      <w:proofErr w:type="spellEnd"/>
      <w:r w:rsidRPr="00835259">
        <w:rPr>
          <w:rStyle w:val="bumpedfont15"/>
          <w:rFonts w:hint="cs"/>
          <w:color w:val="000000"/>
          <w:sz w:val="22"/>
          <w:szCs w:val="22"/>
        </w:rPr>
        <w:t xml:space="preserve">: An </w:t>
      </w:r>
      <w:proofErr w:type="spellStart"/>
      <w:r w:rsidRPr="00835259">
        <w:rPr>
          <w:rStyle w:val="bumpedfont15"/>
          <w:rFonts w:hint="cs"/>
          <w:color w:val="000000"/>
          <w:sz w:val="22"/>
          <w:szCs w:val="22"/>
        </w:rPr>
        <w:t>empiricist</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theory</w:t>
      </w:r>
      <w:proofErr w:type="spellEnd"/>
      <w:r w:rsidRPr="00835259">
        <w:rPr>
          <w:rStyle w:val="bumpedfont15"/>
          <w:rFonts w:hint="cs"/>
          <w:color w:val="000000"/>
          <w:sz w:val="22"/>
          <w:szCs w:val="22"/>
        </w:rPr>
        <w:t>. Cornell University Press.</w:t>
      </w:r>
    </w:p>
    <w:p w14:paraId="24EFC694"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r w:rsidRPr="00835259">
        <w:rPr>
          <w:rStyle w:val="bumpedfont15"/>
          <w:rFonts w:hint="cs"/>
          <w:color w:val="000000"/>
          <w:sz w:val="22"/>
          <w:szCs w:val="22"/>
        </w:rPr>
        <w:t xml:space="preserve">Levinson, S. C. (1983). </w:t>
      </w:r>
      <w:proofErr w:type="spellStart"/>
      <w:r w:rsidRPr="00835259">
        <w:rPr>
          <w:rStyle w:val="bumpedfont15"/>
          <w:rFonts w:hint="cs"/>
          <w:color w:val="000000"/>
          <w:sz w:val="22"/>
          <w:szCs w:val="22"/>
        </w:rPr>
        <w:t>Pragmatics</w:t>
      </w:r>
      <w:proofErr w:type="spellEnd"/>
      <w:r w:rsidRPr="00835259">
        <w:rPr>
          <w:rStyle w:val="bumpedfont15"/>
          <w:rFonts w:hint="cs"/>
          <w:color w:val="000000"/>
          <w:sz w:val="22"/>
          <w:szCs w:val="22"/>
        </w:rPr>
        <w:t>. London: Cambridge University Press.</w:t>
      </w:r>
    </w:p>
    <w:p w14:paraId="1DA1EBDE"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r w:rsidRPr="00835259">
        <w:rPr>
          <w:rStyle w:val="bumpedfont15"/>
          <w:rFonts w:hint="cs"/>
          <w:color w:val="000000"/>
          <w:sz w:val="22"/>
          <w:szCs w:val="22"/>
        </w:rPr>
        <w:t xml:space="preserve">Levinson, S. C. (2006). </w:t>
      </w:r>
      <w:proofErr w:type="spellStart"/>
      <w:r w:rsidRPr="00835259">
        <w:rPr>
          <w:rStyle w:val="bumpedfont15"/>
          <w:rFonts w:hint="cs"/>
          <w:color w:val="000000"/>
          <w:sz w:val="22"/>
          <w:szCs w:val="22"/>
        </w:rPr>
        <w:t>Deixis</w:t>
      </w:r>
      <w:proofErr w:type="spellEnd"/>
      <w:r w:rsidRPr="00835259">
        <w:rPr>
          <w:rStyle w:val="bumpedfont15"/>
          <w:rFonts w:hint="cs"/>
          <w:color w:val="000000"/>
          <w:sz w:val="22"/>
          <w:szCs w:val="22"/>
        </w:rPr>
        <w:t xml:space="preserve">. The </w:t>
      </w:r>
      <w:proofErr w:type="spellStart"/>
      <w:r w:rsidRPr="00835259">
        <w:rPr>
          <w:rStyle w:val="bumpedfont15"/>
          <w:rFonts w:hint="cs"/>
          <w:color w:val="000000"/>
          <w:sz w:val="22"/>
          <w:szCs w:val="22"/>
        </w:rPr>
        <w:t>handbook</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of</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pragmatics</w:t>
      </w:r>
      <w:proofErr w:type="spellEnd"/>
      <w:r w:rsidRPr="00835259">
        <w:rPr>
          <w:rStyle w:val="bumpedfont15"/>
          <w:rFonts w:hint="cs"/>
          <w:color w:val="000000"/>
          <w:sz w:val="22"/>
          <w:szCs w:val="22"/>
        </w:rPr>
        <w:t>, 97-121.</w:t>
      </w:r>
    </w:p>
    <w:p w14:paraId="67E25DCA"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proofErr w:type="spellStart"/>
      <w:r w:rsidRPr="00835259">
        <w:rPr>
          <w:rStyle w:val="bumpedfont15"/>
          <w:rFonts w:hint="cs"/>
          <w:color w:val="000000"/>
          <w:sz w:val="22"/>
          <w:szCs w:val="22"/>
        </w:rPr>
        <w:t>Lomotey</w:t>
      </w:r>
      <w:proofErr w:type="spellEnd"/>
      <w:r w:rsidRPr="00835259">
        <w:rPr>
          <w:rStyle w:val="bumpedfont15"/>
          <w:rFonts w:hint="cs"/>
          <w:color w:val="000000"/>
          <w:sz w:val="22"/>
          <w:szCs w:val="22"/>
        </w:rPr>
        <w:t xml:space="preserve">, B. A., &amp; </w:t>
      </w:r>
      <w:proofErr w:type="spellStart"/>
      <w:r w:rsidRPr="00835259">
        <w:rPr>
          <w:rStyle w:val="bumpedfont15"/>
          <w:rFonts w:hint="cs"/>
          <w:color w:val="000000"/>
          <w:sz w:val="22"/>
          <w:szCs w:val="22"/>
        </w:rPr>
        <w:t>Csajbok-Twerefou</w:t>
      </w:r>
      <w:proofErr w:type="spellEnd"/>
      <w:r w:rsidRPr="00835259">
        <w:rPr>
          <w:rStyle w:val="bumpedfont15"/>
          <w:rFonts w:hint="cs"/>
          <w:color w:val="000000"/>
          <w:sz w:val="22"/>
          <w:szCs w:val="22"/>
        </w:rPr>
        <w:t xml:space="preserve">, I. (2021). A </w:t>
      </w:r>
      <w:proofErr w:type="spellStart"/>
      <w:r w:rsidRPr="00835259">
        <w:rPr>
          <w:rStyle w:val="bumpedfont15"/>
          <w:rFonts w:hint="cs"/>
          <w:color w:val="000000"/>
          <w:sz w:val="22"/>
          <w:szCs w:val="22"/>
        </w:rPr>
        <w:t>pragmatic</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and</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sociolinguistic</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analysis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of</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proverbs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across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languages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and</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cultures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Journal</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of</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Pragmatics</w:t>
      </w:r>
      <w:proofErr w:type="spellEnd"/>
      <w:r w:rsidRPr="00835259">
        <w:rPr>
          <w:rStyle w:val="bumpedfont15"/>
          <w:rFonts w:hint="cs"/>
          <w:color w:val="000000"/>
          <w:sz w:val="22"/>
          <w:szCs w:val="22"/>
        </w:rPr>
        <w:t>, 182, 86-91.</w:t>
      </w:r>
    </w:p>
    <w:p w14:paraId="72350CC9"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proofErr w:type="spellStart"/>
      <w:r w:rsidRPr="00835259">
        <w:rPr>
          <w:rStyle w:val="bumpedfont15"/>
          <w:rFonts w:hint="cs"/>
          <w:color w:val="000000"/>
          <w:sz w:val="22"/>
          <w:szCs w:val="22"/>
        </w:rPr>
        <w:t>Macrae</w:t>
      </w:r>
      <w:proofErr w:type="spellEnd"/>
      <w:r w:rsidRPr="00835259">
        <w:rPr>
          <w:rStyle w:val="bumpedfont15"/>
          <w:rFonts w:hint="cs"/>
          <w:color w:val="000000"/>
          <w:sz w:val="22"/>
          <w:szCs w:val="22"/>
        </w:rPr>
        <w:t xml:space="preserve">, A. (2020). </w:t>
      </w:r>
      <w:proofErr w:type="spellStart"/>
      <w:r w:rsidRPr="00835259">
        <w:rPr>
          <w:rStyle w:val="bumpedfont15"/>
          <w:rFonts w:hint="cs"/>
          <w:color w:val="000000"/>
          <w:sz w:val="22"/>
          <w:szCs w:val="22"/>
        </w:rPr>
        <w:t>Social</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deixis</w:t>
      </w:r>
      <w:proofErr w:type="spellEnd"/>
      <w:r w:rsidRPr="00835259">
        <w:rPr>
          <w:rStyle w:val="bumpedfont15"/>
          <w:rFonts w:hint="cs"/>
          <w:color w:val="000000"/>
          <w:sz w:val="22"/>
          <w:szCs w:val="22"/>
        </w:rPr>
        <w:t xml:space="preserve"> in </w:t>
      </w:r>
      <w:proofErr w:type="spellStart"/>
      <w:r w:rsidRPr="00835259">
        <w:rPr>
          <w:rStyle w:val="bumpedfont15"/>
          <w:rFonts w:hint="cs"/>
          <w:color w:val="000000"/>
          <w:sz w:val="22"/>
          <w:szCs w:val="22"/>
        </w:rPr>
        <w:t>literature</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Stylistic</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Manipulation</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of</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the</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Reader</w:t>
      </w:r>
      <w:proofErr w:type="spellEnd"/>
      <w:r w:rsidRPr="00835259">
        <w:rPr>
          <w:rStyle w:val="bumpedfont15"/>
          <w:rFonts w:hint="cs"/>
          <w:color w:val="000000"/>
          <w:sz w:val="22"/>
          <w:szCs w:val="22"/>
        </w:rPr>
        <w:t xml:space="preserve"> in </w:t>
      </w:r>
      <w:proofErr w:type="spellStart"/>
      <w:r w:rsidRPr="00835259">
        <w:rPr>
          <w:rStyle w:val="bumpedfont15"/>
          <w:rFonts w:hint="cs"/>
          <w:color w:val="000000"/>
          <w:sz w:val="22"/>
          <w:szCs w:val="22"/>
        </w:rPr>
        <w:t>Contemporary</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Fiction</w:t>
      </w:r>
      <w:proofErr w:type="spellEnd"/>
      <w:r w:rsidRPr="00835259">
        <w:rPr>
          <w:rStyle w:val="bumpedfont15"/>
          <w:rFonts w:hint="cs"/>
          <w:color w:val="000000"/>
          <w:sz w:val="22"/>
          <w:szCs w:val="22"/>
        </w:rPr>
        <w:t>, 50-69.</w:t>
      </w:r>
    </w:p>
    <w:p w14:paraId="78386544"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proofErr w:type="spellStart"/>
      <w:r w:rsidRPr="00835259">
        <w:rPr>
          <w:rStyle w:val="bumpedfont15"/>
          <w:rFonts w:hint="cs"/>
          <w:color w:val="000000"/>
          <w:sz w:val="22"/>
          <w:szCs w:val="22"/>
        </w:rPr>
        <w:t>Mahmudova</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Sh</w:t>
      </w:r>
      <w:proofErr w:type="spellEnd"/>
      <w:r w:rsidRPr="00835259">
        <w:rPr>
          <w:rStyle w:val="bumpedfont15"/>
          <w:rFonts w:hint="cs"/>
          <w:color w:val="000000"/>
          <w:sz w:val="22"/>
          <w:szCs w:val="22"/>
        </w:rPr>
        <w:t xml:space="preserve">. A. (2021). </w:t>
      </w:r>
      <w:proofErr w:type="spellStart"/>
      <w:r w:rsidRPr="00835259">
        <w:rPr>
          <w:rStyle w:val="bumpedfont15"/>
          <w:rFonts w:hint="cs"/>
          <w:color w:val="000000"/>
          <w:sz w:val="22"/>
          <w:szCs w:val="22"/>
        </w:rPr>
        <w:t>Emotional</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deixis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and</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its</w:t>
      </w:r>
      <w:proofErr w:type="spellEnd"/>
      <w:r w:rsidRPr="00835259">
        <w:rPr>
          <w:rStyle w:val="bumpedfont15"/>
          <w:rFonts w:hint="cs"/>
          <w:color w:val="000000"/>
          <w:sz w:val="22"/>
          <w:szCs w:val="22"/>
        </w:rPr>
        <w:t xml:space="preserve"> verbal </w:t>
      </w:r>
      <w:proofErr w:type="spellStart"/>
      <w:r w:rsidRPr="00835259">
        <w:rPr>
          <w:rStyle w:val="bumpedfont15"/>
          <w:rFonts w:hint="cs"/>
          <w:color w:val="000000"/>
          <w:sz w:val="22"/>
          <w:szCs w:val="22"/>
        </w:rPr>
        <w:t>expression</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Revista</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Conrado</w:t>
      </w:r>
      <w:proofErr w:type="spellEnd"/>
      <w:r w:rsidRPr="00835259">
        <w:rPr>
          <w:rStyle w:val="bumpedfont15"/>
          <w:rFonts w:hint="cs"/>
          <w:color w:val="000000"/>
          <w:sz w:val="22"/>
          <w:szCs w:val="22"/>
        </w:rPr>
        <w:t>, 17(78), 40-45</w:t>
      </w:r>
    </w:p>
    <w:p w14:paraId="2691D146"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proofErr w:type="spellStart"/>
      <w:r w:rsidRPr="00835259">
        <w:rPr>
          <w:rStyle w:val="bumpedfont15"/>
          <w:rFonts w:hint="cs"/>
          <w:color w:val="000000"/>
          <w:sz w:val="22"/>
          <w:szCs w:val="22"/>
        </w:rPr>
        <w:t>Novsianti</w:t>
      </w:r>
      <w:proofErr w:type="spellEnd"/>
      <w:r w:rsidRPr="00835259">
        <w:rPr>
          <w:rStyle w:val="bumpedfont15"/>
          <w:rFonts w:hint="cs"/>
          <w:color w:val="000000"/>
          <w:sz w:val="22"/>
          <w:szCs w:val="22"/>
        </w:rPr>
        <w:t xml:space="preserve">, A., &amp; </w:t>
      </w:r>
      <w:proofErr w:type="spellStart"/>
      <w:r w:rsidRPr="00835259">
        <w:rPr>
          <w:rStyle w:val="bumpedfont15"/>
          <w:rFonts w:hint="cs"/>
          <w:color w:val="000000"/>
          <w:sz w:val="22"/>
          <w:szCs w:val="22"/>
        </w:rPr>
        <w:t>Vendityaningtyas</w:t>
      </w:r>
      <w:proofErr w:type="spellEnd"/>
      <w:r w:rsidRPr="00835259">
        <w:rPr>
          <w:rStyle w:val="bumpedfont15"/>
          <w:rFonts w:hint="cs"/>
          <w:color w:val="000000"/>
          <w:sz w:val="22"/>
          <w:szCs w:val="22"/>
        </w:rPr>
        <w:t xml:space="preserve">, V. (2024, July). </w:t>
      </w:r>
      <w:proofErr w:type="spellStart"/>
      <w:r w:rsidRPr="00835259">
        <w:rPr>
          <w:rStyle w:val="bumpedfont15"/>
          <w:rFonts w:hint="cs"/>
          <w:color w:val="000000"/>
          <w:sz w:val="22"/>
          <w:szCs w:val="22"/>
        </w:rPr>
        <w:t>Deixis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Analysis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on</w:t>
      </w:r>
      <w:proofErr w:type="spellEnd"/>
      <w:r w:rsidRPr="00835259">
        <w:rPr>
          <w:rStyle w:val="bumpedfont15"/>
          <w:rFonts w:hint="cs"/>
          <w:color w:val="000000"/>
          <w:sz w:val="22"/>
          <w:szCs w:val="22"/>
        </w:rPr>
        <w:t xml:space="preserve"> The </w:t>
      </w:r>
      <w:proofErr w:type="spellStart"/>
      <w:r w:rsidRPr="00835259">
        <w:rPr>
          <w:rStyle w:val="bumpedfont15"/>
          <w:rFonts w:hint="cs"/>
          <w:color w:val="000000"/>
          <w:sz w:val="22"/>
          <w:szCs w:val="22"/>
        </w:rPr>
        <w:t>Lyrics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of</w:t>
      </w:r>
      <w:proofErr w:type="spellEnd"/>
      <w:r w:rsidRPr="00835259">
        <w:rPr>
          <w:rStyle w:val="bumpedfont15"/>
          <w:rFonts w:hint="cs"/>
          <w:color w:val="000000"/>
          <w:sz w:val="22"/>
          <w:szCs w:val="22"/>
        </w:rPr>
        <w:t xml:space="preserve"> Olivia </w:t>
      </w:r>
      <w:proofErr w:type="spellStart"/>
      <w:r w:rsidRPr="00835259">
        <w:rPr>
          <w:rStyle w:val="bumpedfont15"/>
          <w:rFonts w:hint="cs"/>
          <w:color w:val="000000"/>
          <w:sz w:val="22"/>
          <w:szCs w:val="22"/>
        </w:rPr>
        <w:t>Rodrigo’s</w:t>
      </w:r>
      <w:proofErr w:type="spellEnd"/>
      <w:r w:rsidRPr="00835259">
        <w:rPr>
          <w:rStyle w:val="bumpedfont15"/>
          <w:rFonts w:hint="cs"/>
          <w:color w:val="000000"/>
          <w:sz w:val="22"/>
          <w:szCs w:val="22"/>
        </w:rPr>
        <w:t xml:space="preserve"> Songs. In ELITICS: Proceedings of Seminar on English </w:t>
      </w:r>
      <w:proofErr w:type="spellStart"/>
      <w:r w:rsidRPr="00835259">
        <w:rPr>
          <w:rStyle w:val="bumpedfont15"/>
          <w:rFonts w:hint="cs"/>
          <w:color w:val="000000"/>
          <w:sz w:val="22"/>
          <w:szCs w:val="22"/>
        </w:rPr>
        <w:t>Education</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Literature</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and</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Linguistics</w:t>
      </w:r>
      <w:proofErr w:type="spellEnd"/>
      <w:r w:rsidRPr="00835259">
        <w:rPr>
          <w:rStyle w:val="bumpedfont15"/>
          <w:rFonts w:hint="cs"/>
          <w:color w:val="000000"/>
          <w:sz w:val="22"/>
          <w:szCs w:val="22"/>
        </w:rPr>
        <w:t xml:space="preserve"> (Vol. 3, No. 1, </w:t>
      </w:r>
      <w:proofErr w:type="spellStart"/>
      <w:r w:rsidRPr="00835259">
        <w:rPr>
          <w:rStyle w:val="bumpedfont15"/>
          <w:rFonts w:hint="cs"/>
          <w:color w:val="000000"/>
          <w:sz w:val="22"/>
          <w:szCs w:val="22"/>
        </w:rPr>
        <w:t>pp</w:t>
      </w:r>
      <w:proofErr w:type="spellEnd"/>
      <w:r w:rsidRPr="00835259">
        <w:rPr>
          <w:rStyle w:val="bumpedfont15"/>
          <w:rFonts w:hint="cs"/>
          <w:color w:val="000000"/>
          <w:sz w:val="22"/>
          <w:szCs w:val="22"/>
        </w:rPr>
        <w:t>. 167-172).</w:t>
      </w:r>
    </w:p>
    <w:p w14:paraId="43162FBD"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r w:rsidRPr="00835259">
        <w:rPr>
          <w:rStyle w:val="bumpedfont15"/>
          <w:rFonts w:hint="cs"/>
          <w:color w:val="000000"/>
          <w:sz w:val="22"/>
          <w:szCs w:val="22"/>
        </w:rPr>
        <w:t xml:space="preserve">Pandey, P., &amp; Pandey, M. M. (2021). Research </w:t>
      </w:r>
      <w:proofErr w:type="spellStart"/>
      <w:r w:rsidRPr="00835259">
        <w:rPr>
          <w:rStyle w:val="bumpedfont15"/>
          <w:rFonts w:hint="cs"/>
          <w:color w:val="000000"/>
          <w:sz w:val="22"/>
          <w:szCs w:val="22"/>
        </w:rPr>
        <w:t>methodology</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tools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and</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techniques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Bridge</w:t>
      </w:r>
      <w:proofErr w:type="spellEnd"/>
      <w:r w:rsidRPr="00835259">
        <w:rPr>
          <w:rStyle w:val="bumpedfont15"/>
          <w:rFonts w:hint="cs"/>
          <w:color w:val="000000"/>
          <w:sz w:val="22"/>
          <w:szCs w:val="22"/>
        </w:rPr>
        <w:t xml:space="preserve"> Center.</w:t>
      </w:r>
    </w:p>
    <w:p w14:paraId="4532402C"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proofErr w:type="spellStart"/>
      <w:r w:rsidRPr="00835259">
        <w:rPr>
          <w:rStyle w:val="bumpedfont15"/>
          <w:rFonts w:hint="cs"/>
          <w:color w:val="000000"/>
          <w:sz w:val="22"/>
          <w:szCs w:val="22"/>
        </w:rPr>
        <w:t>Puspahaty</w:t>
      </w:r>
      <w:proofErr w:type="spellEnd"/>
      <w:r w:rsidRPr="00835259">
        <w:rPr>
          <w:rStyle w:val="bumpedfont15"/>
          <w:rFonts w:hint="cs"/>
          <w:color w:val="000000"/>
          <w:sz w:val="22"/>
          <w:szCs w:val="22"/>
        </w:rPr>
        <w:t xml:space="preserve">, N., &amp; </w:t>
      </w:r>
      <w:proofErr w:type="spellStart"/>
      <w:r w:rsidRPr="00835259">
        <w:rPr>
          <w:rStyle w:val="bumpedfont15"/>
          <w:rFonts w:hint="cs"/>
          <w:color w:val="000000"/>
          <w:sz w:val="22"/>
          <w:szCs w:val="22"/>
        </w:rPr>
        <w:t>Musta’innah</w:t>
      </w:r>
      <w:proofErr w:type="spellEnd"/>
      <w:r w:rsidRPr="00835259">
        <w:rPr>
          <w:rStyle w:val="bumpedfont15"/>
          <w:rFonts w:hint="cs"/>
          <w:color w:val="000000"/>
          <w:sz w:val="22"/>
          <w:szCs w:val="22"/>
        </w:rPr>
        <w:t>, S. (2024). Analisis deiksis pada lirik lagu dalam album “</w:t>
      </w:r>
      <w:proofErr w:type="spellStart"/>
      <w:r w:rsidRPr="00835259">
        <w:rPr>
          <w:rStyle w:val="bumpedfont15"/>
          <w:rFonts w:hint="cs"/>
          <w:color w:val="000000"/>
          <w:sz w:val="22"/>
          <w:szCs w:val="22"/>
        </w:rPr>
        <w:t>Sour</w:t>
      </w:r>
      <w:proofErr w:type="spellEnd"/>
      <w:r w:rsidRPr="00835259">
        <w:rPr>
          <w:rStyle w:val="bumpedfont15"/>
          <w:rFonts w:hint="cs"/>
          <w:color w:val="000000"/>
          <w:sz w:val="22"/>
          <w:szCs w:val="22"/>
        </w:rPr>
        <w:t xml:space="preserve">” Olivia Rodrigo. </w:t>
      </w:r>
      <w:proofErr w:type="spellStart"/>
      <w:r w:rsidRPr="00835259">
        <w:rPr>
          <w:rStyle w:val="bumpedfont15"/>
          <w:rFonts w:hint="cs"/>
          <w:color w:val="000000"/>
          <w:sz w:val="22"/>
          <w:szCs w:val="22"/>
        </w:rPr>
        <w:t>Nautical</w:t>
      </w:r>
      <w:proofErr w:type="spellEnd"/>
      <w:r w:rsidRPr="00835259">
        <w:rPr>
          <w:rStyle w:val="bumpedfont15"/>
          <w:rFonts w:hint="cs"/>
          <w:color w:val="000000"/>
          <w:sz w:val="22"/>
          <w:szCs w:val="22"/>
        </w:rPr>
        <w:t xml:space="preserve">: Jurnal Ilmiah </w:t>
      </w:r>
      <w:proofErr w:type="spellStart"/>
      <w:r w:rsidRPr="00835259">
        <w:rPr>
          <w:rStyle w:val="bumpedfont15"/>
          <w:rFonts w:hint="cs"/>
          <w:color w:val="000000"/>
          <w:sz w:val="22"/>
          <w:szCs w:val="22"/>
        </w:rPr>
        <w:t>Multidisiplin</w:t>
      </w:r>
      <w:proofErr w:type="spellEnd"/>
      <w:r w:rsidRPr="00835259">
        <w:rPr>
          <w:rStyle w:val="bumpedfont15"/>
          <w:rFonts w:hint="cs"/>
          <w:color w:val="000000"/>
          <w:sz w:val="22"/>
          <w:szCs w:val="22"/>
        </w:rPr>
        <w:t xml:space="preserve"> Indonesia, 2(11).</w:t>
      </w:r>
    </w:p>
    <w:p w14:paraId="33D4C202"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r w:rsidRPr="00835259">
        <w:rPr>
          <w:rStyle w:val="bumpedfont15"/>
          <w:rFonts w:hint="cs"/>
          <w:color w:val="000000"/>
          <w:sz w:val="22"/>
          <w:szCs w:val="22"/>
        </w:rPr>
        <w:lastRenderedPageBreak/>
        <w:t xml:space="preserve">Rokhmah, D. E. L., &amp; Santoso, D. E. P. M. (2022). A </w:t>
      </w:r>
      <w:proofErr w:type="spellStart"/>
      <w:r w:rsidRPr="00835259">
        <w:rPr>
          <w:rStyle w:val="bumpedfont15"/>
          <w:rFonts w:hint="cs"/>
          <w:color w:val="000000"/>
          <w:sz w:val="22"/>
          <w:szCs w:val="22"/>
        </w:rPr>
        <w:t>Deixis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Analysis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of</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Song</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Lyrics</w:t>
      </w:r>
      <w:proofErr w:type="spellEnd"/>
      <w:r w:rsidRPr="00835259">
        <w:rPr>
          <w:rStyle w:val="bumpedfont15"/>
          <w:rFonts w:hint="cs"/>
          <w:color w:val="000000"/>
          <w:sz w:val="22"/>
          <w:szCs w:val="22"/>
        </w:rPr>
        <w:t xml:space="preserve"> in Jeremy </w:t>
      </w:r>
      <w:proofErr w:type="spellStart"/>
      <w:r w:rsidRPr="00835259">
        <w:rPr>
          <w:rStyle w:val="bumpedfont15"/>
          <w:rFonts w:hint="cs"/>
          <w:color w:val="000000"/>
          <w:sz w:val="22"/>
          <w:szCs w:val="22"/>
        </w:rPr>
        <w:t>Zucker's</w:t>
      </w:r>
      <w:proofErr w:type="spellEnd"/>
      <w:r w:rsidRPr="00835259">
        <w:rPr>
          <w:rStyle w:val="bumpedfont15"/>
          <w:rFonts w:hint="cs"/>
          <w:color w:val="000000"/>
          <w:sz w:val="22"/>
          <w:szCs w:val="22"/>
        </w:rPr>
        <w:t xml:space="preserve"> “You Were </w:t>
      </w:r>
      <w:proofErr w:type="spellStart"/>
      <w:r w:rsidRPr="00835259">
        <w:rPr>
          <w:rStyle w:val="bumpedfont15"/>
          <w:rFonts w:hint="cs"/>
          <w:color w:val="000000"/>
          <w:sz w:val="22"/>
          <w:szCs w:val="22"/>
        </w:rPr>
        <w:t>Good</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to</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Me</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and</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Comethru</w:t>
      </w:r>
      <w:proofErr w:type="spellEnd"/>
      <w:r w:rsidRPr="00835259">
        <w:rPr>
          <w:rStyle w:val="bumpedfont15"/>
          <w:rFonts w:hint="cs"/>
          <w:color w:val="000000"/>
          <w:sz w:val="22"/>
          <w:szCs w:val="22"/>
        </w:rPr>
        <w:t xml:space="preserve">”. ELS </w:t>
      </w:r>
      <w:proofErr w:type="spellStart"/>
      <w:r w:rsidRPr="00835259">
        <w:rPr>
          <w:rStyle w:val="bumpedfont15"/>
          <w:rFonts w:hint="cs"/>
          <w:color w:val="000000"/>
          <w:sz w:val="22"/>
          <w:szCs w:val="22"/>
        </w:rPr>
        <w:t>Journal</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on</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Interdisciplinary</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Studies</w:t>
      </w:r>
      <w:proofErr w:type="spellEnd"/>
      <w:r w:rsidRPr="00835259">
        <w:rPr>
          <w:rStyle w:val="bumpedfont15"/>
          <w:rFonts w:hint="cs"/>
          <w:color w:val="000000"/>
          <w:sz w:val="22"/>
          <w:szCs w:val="22"/>
        </w:rPr>
        <w:t xml:space="preserve"> in </w:t>
      </w:r>
      <w:proofErr w:type="spellStart"/>
      <w:r w:rsidRPr="00835259">
        <w:rPr>
          <w:rStyle w:val="bumpedfont15"/>
          <w:rFonts w:hint="cs"/>
          <w:color w:val="000000"/>
          <w:sz w:val="22"/>
          <w:szCs w:val="22"/>
        </w:rPr>
        <w:t>Humanities</w:t>
      </w:r>
      <w:proofErr w:type="spellEnd"/>
      <w:r w:rsidRPr="00835259">
        <w:rPr>
          <w:rStyle w:val="bumpedfont15"/>
          <w:rFonts w:hint="cs"/>
          <w:color w:val="000000"/>
          <w:sz w:val="22"/>
          <w:szCs w:val="22"/>
        </w:rPr>
        <w:t>, 5(3), 447-452.</w:t>
      </w:r>
    </w:p>
    <w:p w14:paraId="0423A165"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proofErr w:type="spellStart"/>
      <w:r w:rsidRPr="00835259">
        <w:rPr>
          <w:rStyle w:val="bumpedfont15"/>
          <w:rFonts w:hint="cs"/>
          <w:color w:val="000000"/>
          <w:sz w:val="22"/>
          <w:szCs w:val="22"/>
        </w:rPr>
        <w:t>Saidakhmadovna</w:t>
      </w:r>
      <w:proofErr w:type="spellEnd"/>
      <w:r w:rsidRPr="00835259">
        <w:rPr>
          <w:rStyle w:val="bumpedfont15"/>
          <w:rFonts w:hint="cs"/>
          <w:color w:val="000000"/>
          <w:sz w:val="22"/>
          <w:szCs w:val="22"/>
        </w:rPr>
        <w:t xml:space="preserve">, I. M., </w:t>
      </w:r>
      <w:proofErr w:type="spellStart"/>
      <w:r w:rsidRPr="00835259">
        <w:rPr>
          <w:rStyle w:val="bumpedfont15"/>
          <w:rFonts w:hint="cs"/>
          <w:color w:val="000000"/>
          <w:sz w:val="22"/>
          <w:szCs w:val="22"/>
        </w:rPr>
        <w:t>Sanjarovna</w:t>
      </w:r>
      <w:proofErr w:type="spellEnd"/>
      <w:r w:rsidRPr="00835259">
        <w:rPr>
          <w:rStyle w:val="bumpedfont15"/>
          <w:rFonts w:hint="cs"/>
          <w:color w:val="000000"/>
          <w:sz w:val="22"/>
          <w:szCs w:val="22"/>
        </w:rPr>
        <w:t xml:space="preserve">, M. N., </w:t>
      </w:r>
      <w:proofErr w:type="spellStart"/>
      <w:r w:rsidRPr="00835259">
        <w:rPr>
          <w:rStyle w:val="bumpedfont15"/>
          <w:rFonts w:hint="cs"/>
          <w:color w:val="000000"/>
          <w:sz w:val="22"/>
          <w:szCs w:val="22"/>
        </w:rPr>
        <w:t>Zokirjonovich</w:t>
      </w:r>
      <w:proofErr w:type="spellEnd"/>
      <w:r w:rsidRPr="00835259">
        <w:rPr>
          <w:rStyle w:val="bumpedfont15"/>
          <w:rFonts w:hint="cs"/>
          <w:color w:val="000000"/>
          <w:sz w:val="22"/>
          <w:szCs w:val="22"/>
        </w:rPr>
        <w:t xml:space="preserve">, D. O., </w:t>
      </w:r>
      <w:proofErr w:type="spellStart"/>
      <w:r w:rsidRPr="00835259">
        <w:rPr>
          <w:rStyle w:val="bumpedfont15"/>
          <w:rFonts w:hint="cs"/>
          <w:color w:val="000000"/>
          <w:sz w:val="22"/>
          <w:szCs w:val="22"/>
        </w:rPr>
        <w:t>Nurmatovna</w:t>
      </w:r>
      <w:proofErr w:type="spellEnd"/>
      <w:r w:rsidRPr="00835259">
        <w:rPr>
          <w:rStyle w:val="bumpedfont15"/>
          <w:rFonts w:hint="cs"/>
          <w:color w:val="000000"/>
          <w:sz w:val="22"/>
          <w:szCs w:val="22"/>
        </w:rPr>
        <w:t xml:space="preserve">, Z. S., &amp; </w:t>
      </w:r>
      <w:proofErr w:type="spellStart"/>
      <w:r w:rsidRPr="00835259">
        <w:rPr>
          <w:rStyle w:val="bumpedfont15"/>
          <w:rFonts w:hint="cs"/>
          <w:color w:val="000000"/>
          <w:sz w:val="22"/>
          <w:szCs w:val="22"/>
        </w:rPr>
        <w:t>Abdurasulovna</w:t>
      </w:r>
      <w:proofErr w:type="spellEnd"/>
      <w:r w:rsidRPr="00835259">
        <w:rPr>
          <w:rStyle w:val="bumpedfont15"/>
          <w:rFonts w:hint="cs"/>
          <w:color w:val="000000"/>
          <w:sz w:val="22"/>
          <w:szCs w:val="22"/>
        </w:rPr>
        <w:t xml:space="preserve">, M. M. (2024). </w:t>
      </w:r>
      <w:proofErr w:type="spellStart"/>
      <w:r w:rsidRPr="00835259">
        <w:rPr>
          <w:rStyle w:val="bumpedfont15"/>
          <w:rFonts w:hint="cs"/>
          <w:color w:val="000000"/>
          <w:sz w:val="22"/>
          <w:szCs w:val="22"/>
        </w:rPr>
        <w:t>Expressing</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Of</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Deixis</w:t>
      </w:r>
      <w:proofErr w:type="spellEnd"/>
      <w:r w:rsidRPr="00835259">
        <w:rPr>
          <w:rStyle w:val="bumpedfont15"/>
          <w:rFonts w:hint="cs"/>
          <w:color w:val="000000"/>
          <w:sz w:val="22"/>
          <w:szCs w:val="22"/>
        </w:rPr>
        <w:t xml:space="preserve"> In </w:t>
      </w:r>
      <w:proofErr w:type="spellStart"/>
      <w:r w:rsidRPr="00835259">
        <w:rPr>
          <w:rStyle w:val="bumpedfont15"/>
          <w:rFonts w:hint="cs"/>
          <w:color w:val="000000"/>
          <w:sz w:val="22"/>
          <w:szCs w:val="22"/>
        </w:rPr>
        <w:t>Spatial</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Reference</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Library</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Progress</w:t>
      </w:r>
      <w:proofErr w:type="spellEnd"/>
      <w:r w:rsidRPr="00835259">
        <w:rPr>
          <w:rStyle w:val="bumpedfont15"/>
          <w:rFonts w:hint="cs"/>
          <w:color w:val="000000"/>
          <w:sz w:val="22"/>
          <w:szCs w:val="22"/>
        </w:rPr>
        <w:t xml:space="preserve"> International, 44(3), 13547-13553.</w:t>
      </w:r>
    </w:p>
    <w:p w14:paraId="65F34AEC"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r w:rsidRPr="00835259">
        <w:rPr>
          <w:rStyle w:val="bumpedfont15"/>
          <w:rFonts w:hint="cs"/>
          <w:color w:val="000000"/>
          <w:sz w:val="22"/>
          <w:szCs w:val="22"/>
        </w:rPr>
        <w:t xml:space="preserve">Saputra, S., &amp; Apsari, Y. (2021). A </w:t>
      </w:r>
      <w:proofErr w:type="spellStart"/>
      <w:r w:rsidRPr="00835259">
        <w:rPr>
          <w:rStyle w:val="bumpedfont15"/>
          <w:rFonts w:hint="cs"/>
          <w:color w:val="000000"/>
          <w:sz w:val="22"/>
          <w:szCs w:val="22"/>
        </w:rPr>
        <w:t>deixis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analysis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of</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song</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lyrics</w:t>
      </w:r>
      <w:proofErr w:type="spellEnd"/>
      <w:r w:rsidRPr="00835259">
        <w:rPr>
          <w:rStyle w:val="bumpedfont15"/>
          <w:rFonts w:hint="cs"/>
          <w:color w:val="000000"/>
          <w:sz w:val="22"/>
          <w:szCs w:val="22"/>
        </w:rPr>
        <w:t xml:space="preserve"> in “I </w:t>
      </w:r>
      <w:proofErr w:type="spellStart"/>
      <w:r w:rsidRPr="00835259">
        <w:rPr>
          <w:rStyle w:val="bumpedfont15"/>
          <w:rFonts w:hint="cs"/>
          <w:color w:val="000000"/>
          <w:sz w:val="22"/>
          <w:szCs w:val="22"/>
        </w:rPr>
        <w:t>Want</w:t>
      </w:r>
      <w:proofErr w:type="spellEnd"/>
      <w:r w:rsidRPr="00835259">
        <w:rPr>
          <w:rStyle w:val="bumpedfont15"/>
          <w:rFonts w:hint="cs"/>
          <w:color w:val="000000"/>
          <w:sz w:val="22"/>
          <w:szCs w:val="22"/>
        </w:rPr>
        <w:t xml:space="preserve"> to Break Free” by Queen. PROJECT (Professional </w:t>
      </w:r>
      <w:proofErr w:type="spellStart"/>
      <w:r w:rsidRPr="00835259">
        <w:rPr>
          <w:rStyle w:val="bumpedfont15"/>
          <w:rFonts w:hint="cs"/>
          <w:color w:val="000000"/>
          <w:sz w:val="22"/>
          <w:szCs w:val="22"/>
        </w:rPr>
        <w:t>Journal</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of</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English</w:t>
      </w:r>
      <w:proofErr w:type="spellEnd"/>
      <w:r w:rsidRPr="00835259">
        <w:rPr>
          <w:rStyle w:val="bumpedfont15"/>
          <w:rFonts w:hint="cs"/>
          <w:color w:val="000000"/>
          <w:sz w:val="22"/>
          <w:szCs w:val="22"/>
        </w:rPr>
        <w:t xml:space="preserve"> Education), 4(2), 244-249.</w:t>
      </w:r>
    </w:p>
    <w:p w14:paraId="418E3885"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r w:rsidRPr="00835259">
        <w:rPr>
          <w:rStyle w:val="bumpedfont15"/>
          <w:rFonts w:hint="cs"/>
          <w:color w:val="000000"/>
          <w:sz w:val="22"/>
          <w:szCs w:val="22"/>
        </w:rPr>
        <w:t xml:space="preserve">Van </w:t>
      </w:r>
      <w:proofErr w:type="spellStart"/>
      <w:r w:rsidRPr="00835259">
        <w:rPr>
          <w:rStyle w:val="bumpedfont15"/>
          <w:rFonts w:hint="cs"/>
          <w:color w:val="000000"/>
          <w:sz w:val="22"/>
          <w:szCs w:val="22"/>
        </w:rPr>
        <w:t>Thao</w:t>
      </w:r>
      <w:proofErr w:type="spellEnd"/>
      <w:r w:rsidRPr="00835259">
        <w:rPr>
          <w:rStyle w:val="bumpedfont15"/>
          <w:rFonts w:hint="cs"/>
          <w:color w:val="000000"/>
          <w:sz w:val="22"/>
          <w:szCs w:val="22"/>
        </w:rPr>
        <w:t xml:space="preserve">, N. (2020). An </w:t>
      </w:r>
      <w:proofErr w:type="spellStart"/>
      <w:r w:rsidRPr="00835259">
        <w:rPr>
          <w:rStyle w:val="bumpedfont15"/>
          <w:rFonts w:hint="cs"/>
          <w:color w:val="000000"/>
          <w:sz w:val="22"/>
          <w:szCs w:val="22"/>
        </w:rPr>
        <w:t>analysis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of</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deixis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to</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song</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lyrics</w:t>
      </w:r>
      <w:proofErr w:type="spellEnd"/>
      <w:r w:rsidRPr="00835259">
        <w:rPr>
          <w:rStyle w:val="bumpedfont15"/>
          <w:rFonts w:hint="cs"/>
          <w:color w:val="000000"/>
          <w:sz w:val="22"/>
          <w:szCs w:val="22"/>
        </w:rPr>
        <w:t xml:space="preserve"> “My Heart Will Go on” by Celine Dion. </w:t>
      </w:r>
      <w:proofErr w:type="spellStart"/>
      <w:r w:rsidRPr="00835259">
        <w:rPr>
          <w:rStyle w:val="bumpedfont15"/>
          <w:rFonts w:hint="cs"/>
          <w:color w:val="000000"/>
          <w:sz w:val="22"/>
          <w:szCs w:val="22"/>
        </w:rPr>
        <w:t>Communication</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and</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Linguistics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Studies</w:t>
      </w:r>
      <w:proofErr w:type="spellEnd"/>
      <w:r w:rsidRPr="00835259">
        <w:rPr>
          <w:rStyle w:val="bumpedfont15"/>
          <w:rFonts w:hint="cs"/>
          <w:color w:val="000000"/>
          <w:sz w:val="22"/>
          <w:szCs w:val="22"/>
        </w:rPr>
        <w:t>, 12(2), 23-26.</w:t>
      </w:r>
    </w:p>
    <w:p w14:paraId="081B18AB"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r w:rsidRPr="00835259">
        <w:rPr>
          <w:rStyle w:val="bumpedfont15"/>
          <w:rFonts w:hint="cs"/>
          <w:color w:val="000000"/>
          <w:sz w:val="22"/>
          <w:szCs w:val="22"/>
        </w:rPr>
        <w:t xml:space="preserve">Xiang, M., Jia, M., &amp; Bu, X. (2024). </w:t>
      </w:r>
      <w:proofErr w:type="spellStart"/>
      <w:r w:rsidRPr="00835259">
        <w:rPr>
          <w:rStyle w:val="bumpedfont15"/>
          <w:rFonts w:hint="cs"/>
          <w:color w:val="000000"/>
          <w:sz w:val="22"/>
          <w:szCs w:val="22"/>
        </w:rPr>
        <w:t>Deixis</w:t>
      </w:r>
      <w:proofErr w:type="spellEnd"/>
      <w:r w:rsidRPr="00835259">
        <w:rPr>
          <w:rStyle w:val="bumpedfont15"/>
          <w:rFonts w:hint="cs"/>
          <w:color w:val="000000"/>
          <w:sz w:val="22"/>
          <w:szCs w:val="22"/>
        </w:rPr>
        <w:t xml:space="preserve">. In </w:t>
      </w:r>
      <w:proofErr w:type="spellStart"/>
      <w:r w:rsidRPr="00835259">
        <w:rPr>
          <w:rStyle w:val="bumpedfont15"/>
          <w:rFonts w:hint="cs"/>
          <w:color w:val="000000"/>
          <w:sz w:val="22"/>
          <w:szCs w:val="22"/>
        </w:rPr>
        <w:t>Introduction</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to</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Pragmatics</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pp</w:t>
      </w:r>
      <w:proofErr w:type="spellEnd"/>
      <w:r w:rsidRPr="00835259">
        <w:rPr>
          <w:rStyle w:val="bumpedfont15"/>
          <w:rFonts w:hint="cs"/>
          <w:color w:val="000000"/>
          <w:sz w:val="22"/>
          <w:szCs w:val="22"/>
        </w:rPr>
        <w:t xml:space="preserve">. 7-28). </w:t>
      </w:r>
      <w:proofErr w:type="spellStart"/>
      <w:r w:rsidRPr="00835259">
        <w:rPr>
          <w:rStyle w:val="bumpedfont15"/>
          <w:rFonts w:hint="cs"/>
          <w:color w:val="000000"/>
          <w:sz w:val="22"/>
          <w:szCs w:val="22"/>
        </w:rPr>
        <w:t>Singapore</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Springer</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Nature</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Singapore</w:t>
      </w:r>
      <w:proofErr w:type="spellEnd"/>
      <w:r w:rsidRPr="00835259">
        <w:rPr>
          <w:rStyle w:val="bumpedfont15"/>
          <w:rFonts w:hint="cs"/>
          <w:color w:val="000000"/>
          <w:sz w:val="22"/>
          <w:szCs w:val="22"/>
        </w:rPr>
        <w:t>.</w:t>
      </w:r>
    </w:p>
    <w:p w14:paraId="128DFD24" w14:textId="77777777" w:rsidR="000576D1" w:rsidRPr="00835259" w:rsidRDefault="000576D1">
      <w:pPr>
        <w:pStyle w:val="s33"/>
        <w:spacing w:before="0" w:beforeAutospacing="0" w:after="0" w:afterAutospacing="0"/>
        <w:ind w:left="315" w:hanging="315"/>
        <w:jc w:val="both"/>
        <w:divId w:val="84884818"/>
        <w:rPr>
          <w:rFonts w:ascii="-webkit-standard" w:hAnsi="-webkit-standard"/>
          <w:color w:val="000000"/>
          <w:sz w:val="22"/>
          <w:szCs w:val="22"/>
        </w:rPr>
      </w:pPr>
      <w:r w:rsidRPr="00835259">
        <w:rPr>
          <w:rStyle w:val="bumpedfont15"/>
          <w:rFonts w:hint="cs"/>
          <w:color w:val="000000"/>
          <w:sz w:val="22"/>
          <w:szCs w:val="22"/>
        </w:rPr>
        <w:t xml:space="preserve">Yuan, J. (2023). The </w:t>
      </w:r>
      <w:proofErr w:type="spellStart"/>
      <w:r w:rsidRPr="00835259">
        <w:rPr>
          <w:rStyle w:val="bumpedfont15"/>
          <w:rFonts w:hint="cs"/>
          <w:color w:val="000000"/>
          <w:sz w:val="22"/>
          <w:szCs w:val="22"/>
        </w:rPr>
        <w:t>Interpretation</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of</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Deixis</w:t>
      </w:r>
      <w:proofErr w:type="spellEnd"/>
      <w:r w:rsidRPr="00835259">
        <w:rPr>
          <w:rStyle w:val="bumpedfont15"/>
          <w:rFonts w:hint="cs"/>
          <w:color w:val="000000"/>
          <w:sz w:val="22"/>
          <w:szCs w:val="22"/>
        </w:rPr>
        <w:t xml:space="preserve"> in </w:t>
      </w:r>
      <w:proofErr w:type="spellStart"/>
      <w:r w:rsidRPr="00835259">
        <w:rPr>
          <w:rStyle w:val="bumpedfont15"/>
          <w:rFonts w:hint="cs"/>
          <w:color w:val="000000"/>
          <w:sz w:val="22"/>
          <w:szCs w:val="22"/>
        </w:rPr>
        <w:t>Cognitive</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Linguistics</w:t>
      </w:r>
      <w:proofErr w:type="spellEnd"/>
      <w:r w:rsidRPr="00835259">
        <w:rPr>
          <w:rStyle w:val="bumpedfont15"/>
          <w:rFonts w:hint="cs"/>
          <w:color w:val="000000"/>
          <w:sz w:val="22"/>
          <w:szCs w:val="22"/>
        </w:rPr>
        <w:t xml:space="preserve">: A </w:t>
      </w:r>
      <w:proofErr w:type="spellStart"/>
      <w:r w:rsidRPr="00835259">
        <w:rPr>
          <w:rStyle w:val="bumpedfont15"/>
          <w:rFonts w:hint="cs"/>
          <w:color w:val="000000"/>
          <w:sz w:val="22"/>
          <w:szCs w:val="22"/>
        </w:rPr>
        <w:t>Literature</w:t>
      </w:r>
      <w:proofErr w:type="spellEnd"/>
      <w:r w:rsidRPr="00835259">
        <w:rPr>
          <w:rStyle w:val="bumpedfont15"/>
          <w:rFonts w:hint="cs"/>
          <w:color w:val="000000"/>
          <w:sz w:val="22"/>
          <w:szCs w:val="22"/>
        </w:rPr>
        <w:t xml:space="preserve"> </w:t>
      </w:r>
      <w:proofErr w:type="spellStart"/>
      <w:r w:rsidRPr="00835259">
        <w:rPr>
          <w:rStyle w:val="bumpedfont15"/>
          <w:rFonts w:hint="cs"/>
          <w:color w:val="000000"/>
          <w:sz w:val="22"/>
          <w:szCs w:val="22"/>
        </w:rPr>
        <w:t>Review</w:t>
      </w:r>
      <w:proofErr w:type="spellEnd"/>
      <w:r w:rsidRPr="00835259">
        <w:rPr>
          <w:rStyle w:val="bumpedfont15"/>
          <w:rFonts w:hint="cs"/>
          <w:color w:val="000000"/>
          <w:sz w:val="22"/>
          <w:szCs w:val="22"/>
        </w:rPr>
        <w:t>. International Journal of English Language Studies, 5(2), 01-04.</w:t>
      </w:r>
    </w:p>
    <w:p w14:paraId="100868A9" w14:textId="2C168B35" w:rsidR="0090634C" w:rsidRDefault="0090634C" w:rsidP="000576D1">
      <w:pPr>
        <w:pStyle w:val="TeksIsi"/>
        <w:spacing w:before="1"/>
        <w:ind w:right="146"/>
        <w:jc w:val="right"/>
      </w:pPr>
    </w:p>
    <w:sectPr w:rsidR="0090634C" w:rsidSect="000576D1">
      <w:headerReference w:type="default" r:id="rId16"/>
      <w:footerReference w:type="default" r:id="rId17"/>
      <w:type w:val="continuous"/>
      <w:pgSz w:w="11910" w:h="16840"/>
      <w:pgMar w:top="660" w:right="1275" w:bottom="1100" w:left="1275" w:header="392" w:footer="8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5E54" w14:textId="77777777" w:rsidR="00377208" w:rsidRDefault="00377208">
      <w:r>
        <w:separator/>
      </w:r>
    </w:p>
  </w:endnote>
  <w:endnote w:type="continuationSeparator" w:id="0">
    <w:p w14:paraId="52FEC1F0" w14:textId="77777777" w:rsidR="00377208" w:rsidRDefault="0037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1"/>
    <w:family w:val="swiss"/>
    <w:pitch w:val="variable"/>
    <w:sig w:usb0="E00002FF" w:usb1="4000ACFF" w:usb2="00000001" w:usb3="00000000" w:csb0="0000019F" w:csb1="00000000"/>
  </w:font>
  <w:font w:name="Times New Roman">
    <w:panose1 w:val="02020603050405020304"/>
    <w:charset w:val="01"/>
    <w:family w:val="roman"/>
    <w:pitch w:val="variable"/>
    <w:sig w:usb0="E0002EFF" w:usb1="C000785B" w:usb2="00000009" w:usb3="00000000" w:csb0="000001FF" w:csb1="00000000"/>
  </w:font>
  <w:font w:name="Book Antiqua">
    <w:altName w:val="Book Antiqua"/>
    <w:panose1 w:val="02040602050305030304"/>
    <w:charset w:val="01"/>
    <w:family w:val="roman"/>
    <w:pitch w:val="variable"/>
    <w:sig w:usb0="00000287" w:usb1="00000000" w:usb2="00000000" w:usb3="00000000" w:csb0="0000009F" w:csb1="00000000"/>
  </w:font>
  <w:font w:name="Calibri Light">
    <w:panose1 w:val="020F0302020204030204"/>
    <w:charset w:val="01"/>
    <w:family w:val="swiss"/>
    <w:pitch w:val="variable"/>
    <w:sig w:usb0="A00002EF" w:usb1="4000207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webkit-standard">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10A4" w14:textId="77777777" w:rsidR="0090634C" w:rsidRDefault="00BB60BE">
    <w:pPr>
      <w:pStyle w:val="TeksIsi"/>
      <w:spacing w:line="14" w:lineRule="auto"/>
      <w:ind w:left="0"/>
      <w:jc w:val="left"/>
      <w:rPr>
        <w:sz w:val="20"/>
      </w:rPr>
    </w:pPr>
    <w:r>
      <w:rPr>
        <w:noProof/>
        <w:sz w:val="20"/>
      </w:rPr>
      <mc:AlternateContent>
        <mc:Choice Requires="wps">
          <w:drawing>
            <wp:anchor distT="0" distB="0" distL="0" distR="0" simplePos="0" relativeHeight="487209984" behindDoc="1" locked="0" layoutInCell="1" allowOverlap="1" wp14:anchorId="25A5B0A3" wp14:editId="60762B23">
              <wp:simplePos x="0" y="0"/>
              <wp:positionH relativeFrom="page">
                <wp:posOffset>5903595</wp:posOffset>
              </wp:positionH>
              <wp:positionV relativeFrom="page">
                <wp:posOffset>9989401</wp:posOffset>
              </wp:positionV>
              <wp:extent cx="734695" cy="35306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4695" cy="353060"/>
                        <a:chOff x="0" y="0"/>
                        <a:chExt cx="734695" cy="353060"/>
                      </a:xfrm>
                    </wpg:grpSpPr>
                    <pic:pic xmlns:pic="http://schemas.openxmlformats.org/drawingml/2006/picture">
                      <pic:nvPicPr>
                        <pic:cNvPr id="27" name="Image 27"/>
                        <pic:cNvPicPr/>
                      </pic:nvPicPr>
                      <pic:blipFill>
                        <a:blip r:embed="rId1" cstate="print"/>
                        <a:stretch>
                          <a:fillRect/>
                        </a:stretch>
                      </pic:blipFill>
                      <pic:spPr>
                        <a:xfrm>
                          <a:off x="65405" y="2540"/>
                          <a:ext cx="660400" cy="254000"/>
                        </a:xfrm>
                        <a:prstGeom prst="rect">
                          <a:avLst/>
                        </a:prstGeom>
                      </pic:spPr>
                    </pic:pic>
                    <pic:pic xmlns:pic="http://schemas.openxmlformats.org/drawingml/2006/picture">
                      <pic:nvPicPr>
                        <pic:cNvPr id="28" name="Image 28"/>
                        <pic:cNvPicPr/>
                      </pic:nvPicPr>
                      <pic:blipFill>
                        <a:blip r:embed="rId2" cstate="print"/>
                        <a:stretch>
                          <a:fillRect/>
                        </a:stretch>
                      </pic:blipFill>
                      <pic:spPr>
                        <a:xfrm>
                          <a:off x="0" y="0"/>
                          <a:ext cx="734695" cy="352818"/>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64.850006pt;margin-top:786.567017pt;width:57.85pt;height:27.8pt;mso-position-horizontal-relative:page;mso-position-vertical-relative:page;z-index:-16106496" id="docshapegroup19" coordorigin="9297,15731" coordsize="1157,556">
              <v:shape style="position:absolute;left:9400;top:15735;width:1040;height:400" type="#_x0000_t75" id="docshape20" stroked="false">
                <v:imagedata r:id="rId3" o:title=""/>
              </v:shape>
              <v:shape style="position:absolute;left:9297;top:15731;width:1157;height:556" type="#_x0000_t75" id="docshape21" stroked="false">
                <v:imagedata r:id="rId4" o:title=""/>
              </v:shape>
              <w10:wrap type="none"/>
            </v:group>
          </w:pict>
        </mc:Fallback>
      </mc:AlternateContent>
    </w:r>
    <w:r>
      <w:rPr>
        <w:noProof/>
        <w:sz w:val="20"/>
      </w:rPr>
      <w:drawing>
        <wp:anchor distT="0" distB="0" distL="0" distR="0" simplePos="0" relativeHeight="487210496" behindDoc="1" locked="0" layoutInCell="1" allowOverlap="1" wp14:anchorId="3061DA52" wp14:editId="35015840">
          <wp:simplePos x="0" y="0"/>
          <wp:positionH relativeFrom="page">
            <wp:posOffset>958850</wp:posOffset>
          </wp:positionH>
          <wp:positionV relativeFrom="page">
            <wp:posOffset>10043376</wp:posOffset>
          </wp:positionV>
          <wp:extent cx="795019" cy="199389"/>
          <wp:effectExtent l="0" t="0" r="0" b="0"/>
          <wp:wrapNone/>
          <wp:docPr id="2139047791"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5" cstate="print"/>
                  <a:stretch>
                    <a:fillRect/>
                  </a:stretch>
                </pic:blipFill>
                <pic:spPr>
                  <a:xfrm>
                    <a:off x="0" y="0"/>
                    <a:ext cx="795019" cy="199389"/>
                  </a:xfrm>
                  <a:prstGeom prst="rect">
                    <a:avLst/>
                  </a:prstGeom>
                </pic:spPr>
              </pic:pic>
            </a:graphicData>
          </a:graphic>
        </wp:anchor>
      </w:drawing>
    </w:r>
    <w:r>
      <w:rPr>
        <w:noProof/>
        <w:sz w:val="20"/>
      </w:rPr>
      <mc:AlternateContent>
        <mc:Choice Requires="wps">
          <w:drawing>
            <wp:anchor distT="0" distB="0" distL="0" distR="0" simplePos="0" relativeHeight="487211008" behindDoc="1" locked="0" layoutInCell="1" allowOverlap="1" wp14:anchorId="0FA36EA3" wp14:editId="0BD81F76">
              <wp:simplePos x="0" y="0"/>
              <wp:positionH relativeFrom="page">
                <wp:posOffset>2688844</wp:posOffset>
              </wp:positionH>
              <wp:positionV relativeFrom="page">
                <wp:posOffset>9981515</wp:posOffset>
              </wp:positionV>
              <wp:extent cx="3046730" cy="2552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6730" cy="255270"/>
                      </a:xfrm>
                      <a:prstGeom prst="rect">
                        <a:avLst/>
                      </a:prstGeom>
                    </wps:spPr>
                    <wps:txbx>
                      <w:txbxContent>
                        <w:p w14:paraId="582177E8" w14:textId="77777777" w:rsidR="0090634C" w:rsidRDefault="00BB60BE">
                          <w:pPr>
                            <w:spacing w:before="13"/>
                            <w:ind w:left="20"/>
                            <w:rPr>
                              <w:rFonts w:ascii="Times New Roman" w:hAnsi="Times New Roman"/>
                              <w:sz w:val="16"/>
                            </w:rPr>
                          </w:pP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2025</w:t>
                          </w:r>
                          <w:r>
                            <w:rPr>
                              <w:rFonts w:ascii="Times New Roman" w:hAnsi="Times New Roman"/>
                              <w:spacing w:val="-1"/>
                              <w:sz w:val="16"/>
                            </w:rPr>
                            <w:t xml:space="preserve"> </w:t>
                          </w:r>
                          <w:r>
                            <w:rPr>
                              <w:rFonts w:ascii="Times New Roman" w:hAnsi="Times New Roman"/>
                              <w:sz w:val="16"/>
                            </w:rPr>
                            <w:t>The</w:t>
                          </w:r>
                          <w:r>
                            <w:rPr>
                              <w:rFonts w:ascii="Times New Roman" w:hAnsi="Times New Roman"/>
                              <w:spacing w:val="-1"/>
                              <w:sz w:val="16"/>
                            </w:rPr>
                            <w:t xml:space="preserve"> </w:t>
                          </w:r>
                          <w:r>
                            <w:rPr>
                              <w:rFonts w:ascii="Times New Roman" w:hAnsi="Times New Roman"/>
                              <w:sz w:val="16"/>
                            </w:rPr>
                            <w:t>Author.This</w:t>
                          </w:r>
                          <w:r>
                            <w:rPr>
                              <w:rFonts w:ascii="Times New Roman" w:hAnsi="Times New Roman"/>
                              <w:spacing w:val="-2"/>
                              <w:sz w:val="16"/>
                            </w:rPr>
                            <w:t xml:space="preserve"> </w:t>
                          </w:r>
                          <w:r>
                            <w:rPr>
                              <w:rFonts w:ascii="Times New Roman" w:hAnsi="Times New Roman"/>
                              <w:sz w:val="16"/>
                            </w:rPr>
                            <w:t>article</w:t>
                          </w:r>
                          <w:r>
                            <w:rPr>
                              <w:rFonts w:ascii="Times New Roman" w:hAnsi="Times New Roman"/>
                              <w:spacing w:val="-3"/>
                              <w:sz w:val="16"/>
                            </w:rPr>
                            <w:t xml:space="preserve"> </w:t>
                          </w:r>
                          <w:r>
                            <w:rPr>
                              <w:rFonts w:ascii="Times New Roman" w:hAnsi="Times New Roman"/>
                              <w:sz w:val="16"/>
                            </w:rPr>
                            <w:t>is</w:t>
                          </w:r>
                          <w:r>
                            <w:rPr>
                              <w:rFonts w:ascii="Times New Roman" w:hAnsi="Times New Roman"/>
                              <w:spacing w:val="-3"/>
                              <w:sz w:val="16"/>
                            </w:rPr>
                            <w:t xml:space="preserve"> </w:t>
                          </w:r>
                          <w:r>
                            <w:rPr>
                              <w:rFonts w:ascii="Times New Roman" w:hAnsi="Times New Roman"/>
                              <w:sz w:val="16"/>
                            </w:rPr>
                            <w:t>licensed</w:t>
                          </w:r>
                          <w:r>
                            <w:rPr>
                              <w:rFonts w:ascii="Times New Roman" w:hAnsi="Times New Roman"/>
                              <w:spacing w:val="-1"/>
                              <w:sz w:val="16"/>
                            </w:rPr>
                            <w:t xml:space="preserve"> </w:t>
                          </w:r>
                          <w:r>
                            <w:rPr>
                              <w:rFonts w:ascii="Times New Roman" w:hAnsi="Times New Roman"/>
                              <w:sz w:val="16"/>
                            </w:rPr>
                            <w:t>CC</w:t>
                          </w:r>
                          <w:r>
                            <w:rPr>
                              <w:rFonts w:ascii="Times New Roman" w:hAnsi="Times New Roman"/>
                              <w:spacing w:val="-2"/>
                              <w:sz w:val="16"/>
                            </w:rPr>
                            <w:t xml:space="preserve"> </w:t>
                          </w:r>
                          <w:r>
                            <w:rPr>
                              <w:rFonts w:ascii="Times New Roman" w:hAnsi="Times New Roman"/>
                              <w:sz w:val="16"/>
                            </w:rPr>
                            <w:t>BY</w:t>
                          </w:r>
                          <w:r>
                            <w:rPr>
                              <w:rFonts w:ascii="Times New Roman" w:hAnsi="Times New Roman"/>
                              <w:spacing w:val="1"/>
                              <w:sz w:val="16"/>
                            </w:rPr>
                            <w:t xml:space="preserve"> </w:t>
                          </w:r>
                          <w:r>
                            <w:rPr>
                              <w:rFonts w:ascii="Times New Roman" w:hAnsi="Times New Roman"/>
                              <w:sz w:val="16"/>
                            </w:rPr>
                            <w:t>SA</w:t>
                          </w:r>
                          <w:r>
                            <w:rPr>
                              <w:rFonts w:ascii="Times New Roman" w:hAnsi="Times New Roman"/>
                              <w:spacing w:val="-1"/>
                              <w:sz w:val="16"/>
                            </w:rPr>
                            <w:t xml:space="preserve"> </w:t>
                          </w:r>
                          <w:r>
                            <w:rPr>
                              <w:rFonts w:ascii="Times New Roman" w:hAnsi="Times New Roman"/>
                              <w:spacing w:val="-4"/>
                              <w:sz w:val="16"/>
                            </w:rPr>
                            <w:t>4.0.</w:t>
                          </w:r>
                        </w:p>
                        <w:p w14:paraId="1701E02B" w14:textId="77777777" w:rsidR="0090634C" w:rsidRDefault="00BB60BE">
                          <w:pPr>
                            <w:ind w:left="20"/>
                            <w:rPr>
                              <w:rFonts w:ascii="Times New Roman"/>
                              <w:sz w:val="16"/>
                            </w:rPr>
                          </w:pPr>
                          <w:r>
                            <w:rPr>
                              <w:rFonts w:ascii="Times New Roman"/>
                              <w:sz w:val="16"/>
                            </w:rPr>
                            <w:t>visit</w:t>
                          </w:r>
                          <w:r>
                            <w:rPr>
                              <w:rFonts w:ascii="Times New Roman"/>
                              <w:spacing w:val="-5"/>
                              <w:sz w:val="16"/>
                            </w:rPr>
                            <w:t xml:space="preserve"> </w:t>
                          </w:r>
                          <w:hyperlink r:id="rId6">
                            <w:r w:rsidR="0090634C">
                              <w:rPr>
                                <w:rFonts w:ascii="Times New Roman"/>
                                <w:color w:val="0000FF"/>
                                <w:sz w:val="16"/>
                                <w:u w:val="single" w:color="0000FF"/>
                              </w:rPr>
                              <w:t>Creative</w:t>
                            </w:r>
                            <w:r w:rsidR="0090634C">
                              <w:rPr>
                                <w:rFonts w:ascii="Times New Roman"/>
                                <w:color w:val="0000FF"/>
                                <w:spacing w:val="-3"/>
                                <w:sz w:val="16"/>
                                <w:u w:val="single" w:color="0000FF"/>
                              </w:rPr>
                              <w:t xml:space="preserve"> </w:t>
                            </w:r>
                            <w:r w:rsidR="0090634C">
                              <w:rPr>
                                <w:rFonts w:ascii="Times New Roman"/>
                                <w:color w:val="0000FF"/>
                                <w:sz w:val="16"/>
                                <w:u w:val="single" w:color="0000FF"/>
                              </w:rPr>
                              <w:t>Commons</w:t>
                            </w:r>
                            <w:r w:rsidR="0090634C">
                              <w:rPr>
                                <w:rFonts w:ascii="Times New Roman"/>
                                <w:color w:val="0000FF"/>
                                <w:spacing w:val="-4"/>
                                <w:sz w:val="16"/>
                                <w:u w:val="single" w:color="0000FF"/>
                              </w:rPr>
                              <w:t xml:space="preserve"> </w:t>
                            </w:r>
                            <w:r w:rsidR="0090634C">
                              <w:rPr>
                                <w:rFonts w:ascii="Times New Roman"/>
                                <w:color w:val="0000FF"/>
                                <w:sz w:val="16"/>
                                <w:u w:val="single" w:color="0000FF"/>
                              </w:rPr>
                              <w:t>Attribution-ShareAlike</w:t>
                            </w:r>
                            <w:r w:rsidR="0090634C">
                              <w:rPr>
                                <w:rFonts w:ascii="Times New Roman"/>
                                <w:color w:val="0000FF"/>
                                <w:spacing w:val="-3"/>
                                <w:sz w:val="16"/>
                                <w:u w:val="single" w:color="0000FF"/>
                              </w:rPr>
                              <w:t xml:space="preserve"> </w:t>
                            </w:r>
                            <w:r w:rsidR="0090634C">
                              <w:rPr>
                                <w:rFonts w:ascii="Times New Roman"/>
                                <w:color w:val="0000FF"/>
                                <w:sz w:val="16"/>
                                <w:u w:val="single" w:color="0000FF"/>
                              </w:rPr>
                              <w:t>4.0</w:t>
                            </w:r>
                            <w:r w:rsidR="0090634C">
                              <w:rPr>
                                <w:rFonts w:ascii="Times New Roman"/>
                                <w:color w:val="0000FF"/>
                                <w:spacing w:val="-3"/>
                                <w:sz w:val="16"/>
                                <w:u w:val="single" w:color="0000FF"/>
                              </w:rPr>
                              <w:t xml:space="preserve"> </w:t>
                            </w:r>
                            <w:r w:rsidR="0090634C">
                              <w:rPr>
                                <w:rFonts w:ascii="Times New Roman"/>
                                <w:color w:val="0000FF"/>
                                <w:sz w:val="16"/>
                                <w:u w:val="single" w:color="0000FF"/>
                              </w:rPr>
                              <w:t>International</w:t>
                            </w:r>
                            <w:r w:rsidR="0090634C">
                              <w:rPr>
                                <w:rFonts w:ascii="Times New Roman"/>
                                <w:color w:val="0000FF"/>
                                <w:spacing w:val="-4"/>
                                <w:sz w:val="16"/>
                                <w:u w:val="single" w:color="0000FF"/>
                              </w:rPr>
                              <w:t xml:space="preserve"> </w:t>
                            </w:r>
                            <w:r w:rsidR="0090634C">
                              <w:rPr>
                                <w:rFonts w:ascii="Times New Roman"/>
                                <w:color w:val="0000FF"/>
                                <w:spacing w:val="-2"/>
                                <w:sz w:val="16"/>
                                <w:u w:val="single" w:color="0000FF"/>
                              </w:rPr>
                              <w:t>License</w:t>
                            </w:r>
                            <w:r w:rsidR="0090634C">
                              <w:rPr>
                                <w:rFonts w:ascii="Times New Roman"/>
                                <w:spacing w:val="-2"/>
                                <w:sz w:val="16"/>
                              </w:rPr>
                              <w:t>.</w:t>
                            </w:r>
                          </w:hyperlink>
                        </w:p>
                      </w:txbxContent>
                    </wps:txbx>
                    <wps:bodyPr wrap="square" lIns="0" tIns="0" rIns="0" bIns="0" rtlCol="0">
                      <a:noAutofit/>
                    </wps:bodyPr>
                  </wps:wsp>
                </a:graphicData>
              </a:graphic>
            </wp:anchor>
          </w:drawing>
        </mc:Choice>
        <mc:Fallback>
          <w:pict>
            <v:shapetype w14:anchorId="0FA36EA3" id="_x0000_t202" coordsize="21600,21600" o:spt="202" path="m,l,21600r21600,l21600,xe">
              <v:stroke joinstyle="miter"/>
              <v:path gradientshapeok="t" o:connecttype="rect"/>
            </v:shapetype>
            <v:shape id="Textbox 30" o:spid="_x0000_s1033" type="#_x0000_t202" style="position:absolute;margin-left:211.7pt;margin-top:785.95pt;width:239.9pt;height:20.1pt;z-index:-1610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" filled="f" stroked="f">
              <v:textbox inset="0,0,0,0">
                <w:txbxContent>
                  <w:p w14:paraId="582177E8" w14:textId="77777777" w:rsidR="0090634C" w:rsidRDefault="00BB60BE">
                    <w:pPr>
                      <w:spacing w:before="13"/>
                      <w:ind w:left="20"/>
                      <w:rPr>
                        <w:rFonts w:ascii="Times New Roman" w:hAnsi="Times New Roman"/>
                        <w:sz w:val="16"/>
                      </w:rPr>
                    </w:pP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2025</w:t>
                    </w:r>
                    <w:r>
                      <w:rPr>
                        <w:rFonts w:ascii="Times New Roman" w:hAnsi="Times New Roman"/>
                        <w:spacing w:val="-1"/>
                        <w:sz w:val="16"/>
                      </w:rPr>
                      <w:t xml:space="preserve"> </w:t>
                    </w:r>
                    <w:r>
                      <w:rPr>
                        <w:rFonts w:ascii="Times New Roman" w:hAnsi="Times New Roman"/>
                        <w:sz w:val="16"/>
                      </w:rPr>
                      <w:t>The</w:t>
                    </w:r>
                    <w:r>
                      <w:rPr>
                        <w:rFonts w:ascii="Times New Roman" w:hAnsi="Times New Roman"/>
                        <w:spacing w:val="-1"/>
                        <w:sz w:val="16"/>
                      </w:rPr>
                      <w:t xml:space="preserve"> </w:t>
                    </w:r>
                    <w:r>
                      <w:rPr>
                        <w:rFonts w:ascii="Times New Roman" w:hAnsi="Times New Roman"/>
                        <w:sz w:val="16"/>
                      </w:rPr>
                      <w:t>Author.This</w:t>
                    </w:r>
                    <w:r>
                      <w:rPr>
                        <w:rFonts w:ascii="Times New Roman" w:hAnsi="Times New Roman"/>
                        <w:spacing w:val="-2"/>
                        <w:sz w:val="16"/>
                      </w:rPr>
                      <w:t xml:space="preserve"> </w:t>
                    </w:r>
                    <w:r>
                      <w:rPr>
                        <w:rFonts w:ascii="Times New Roman" w:hAnsi="Times New Roman"/>
                        <w:sz w:val="16"/>
                      </w:rPr>
                      <w:t>article</w:t>
                    </w:r>
                    <w:r>
                      <w:rPr>
                        <w:rFonts w:ascii="Times New Roman" w:hAnsi="Times New Roman"/>
                        <w:spacing w:val="-3"/>
                        <w:sz w:val="16"/>
                      </w:rPr>
                      <w:t xml:space="preserve"> </w:t>
                    </w:r>
                    <w:r>
                      <w:rPr>
                        <w:rFonts w:ascii="Times New Roman" w:hAnsi="Times New Roman"/>
                        <w:sz w:val="16"/>
                      </w:rPr>
                      <w:t>is</w:t>
                    </w:r>
                    <w:r>
                      <w:rPr>
                        <w:rFonts w:ascii="Times New Roman" w:hAnsi="Times New Roman"/>
                        <w:spacing w:val="-3"/>
                        <w:sz w:val="16"/>
                      </w:rPr>
                      <w:t xml:space="preserve"> </w:t>
                    </w:r>
                    <w:r>
                      <w:rPr>
                        <w:rFonts w:ascii="Times New Roman" w:hAnsi="Times New Roman"/>
                        <w:sz w:val="16"/>
                      </w:rPr>
                      <w:t>licensed</w:t>
                    </w:r>
                    <w:r>
                      <w:rPr>
                        <w:rFonts w:ascii="Times New Roman" w:hAnsi="Times New Roman"/>
                        <w:spacing w:val="-1"/>
                        <w:sz w:val="16"/>
                      </w:rPr>
                      <w:t xml:space="preserve"> </w:t>
                    </w:r>
                    <w:r>
                      <w:rPr>
                        <w:rFonts w:ascii="Times New Roman" w:hAnsi="Times New Roman"/>
                        <w:sz w:val="16"/>
                      </w:rPr>
                      <w:t>CC</w:t>
                    </w:r>
                    <w:r>
                      <w:rPr>
                        <w:rFonts w:ascii="Times New Roman" w:hAnsi="Times New Roman"/>
                        <w:spacing w:val="-2"/>
                        <w:sz w:val="16"/>
                      </w:rPr>
                      <w:t xml:space="preserve"> </w:t>
                    </w:r>
                    <w:r>
                      <w:rPr>
                        <w:rFonts w:ascii="Times New Roman" w:hAnsi="Times New Roman"/>
                        <w:sz w:val="16"/>
                      </w:rPr>
                      <w:t>BY</w:t>
                    </w:r>
                    <w:r>
                      <w:rPr>
                        <w:rFonts w:ascii="Times New Roman" w:hAnsi="Times New Roman"/>
                        <w:spacing w:val="1"/>
                        <w:sz w:val="16"/>
                      </w:rPr>
                      <w:t xml:space="preserve"> </w:t>
                    </w:r>
                    <w:r>
                      <w:rPr>
                        <w:rFonts w:ascii="Times New Roman" w:hAnsi="Times New Roman"/>
                        <w:sz w:val="16"/>
                      </w:rPr>
                      <w:t>SA</w:t>
                    </w:r>
                    <w:r>
                      <w:rPr>
                        <w:rFonts w:ascii="Times New Roman" w:hAnsi="Times New Roman"/>
                        <w:spacing w:val="-1"/>
                        <w:sz w:val="16"/>
                      </w:rPr>
                      <w:t xml:space="preserve"> </w:t>
                    </w:r>
                    <w:r>
                      <w:rPr>
                        <w:rFonts w:ascii="Times New Roman" w:hAnsi="Times New Roman"/>
                        <w:spacing w:val="-4"/>
                        <w:sz w:val="16"/>
                      </w:rPr>
                      <w:t>4.0.</w:t>
                    </w:r>
                  </w:p>
                  <w:p w14:paraId="1701E02B" w14:textId="77777777" w:rsidR="0090634C" w:rsidRDefault="00BB60BE">
                    <w:pPr>
                      <w:ind w:left="20"/>
                      <w:rPr>
                        <w:rFonts w:ascii="Times New Roman"/>
                        <w:sz w:val="16"/>
                      </w:rPr>
                    </w:pPr>
                    <w:r>
                      <w:rPr>
                        <w:rFonts w:ascii="Times New Roman"/>
                        <w:sz w:val="16"/>
                      </w:rPr>
                      <w:t>visit</w:t>
                    </w:r>
                    <w:r>
                      <w:rPr>
                        <w:rFonts w:ascii="Times New Roman"/>
                        <w:spacing w:val="-5"/>
                        <w:sz w:val="16"/>
                      </w:rPr>
                      <w:t xml:space="preserve"> </w:t>
                    </w:r>
                    <w:hyperlink r:id="rId7">
                      <w:r w:rsidR="0090634C">
                        <w:rPr>
                          <w:rFonts w:ascii="Times New Roman"/>
                          <w:color w:val="0000FF"/>
                          <w:sz w:val="16"/>
                          <w:u w:val="single" w:color="0000FF"/>
                        </w:rPr>
                        <w:t>Creative</w:t>
                      </w:r>
                      <w:r w:rsidR="0090634C">
                        <w:rPr>
                          <w:rFonts w:ascii="Times New Roman"/>
                          <w:color w:val="0000FF"/>
                          <w:spacing w:val="-3"/>
                          <w:sz w:val="16"/>
                          <w:u w:val="single" w:color="0000FF"/>
                        </w:rPr>
                        <w:t xml:space="preserve"> </w:t>
                      </w:r>
                      <w:r w:rsidR="0090634C">
                        <w:rPr>
                          <w:rFonts w:ascii="Times New Roman"/>
                          <w:color w:val="0000FF"/>
                          <w:sz w:val="16"/>
                          <w:u w:val="single" w:color="0000FF"/>
                        </w:rPr>
                        <w:t>Commons</w:t>
                      </w:r>
                      <w:r w:rsidR="0090634C">
                        <w:rPr>
                          <w:rFonts w:ascii="Times New Roman"/>
                          <w:color w:val="0000FF"/>
                          <w:spacing w:val="-4"/>
                          <w:sz w:val="16"/>
                          <w:u w:val="single" w:color="0000FF"/>
                        </w:rPr>
                        <w:t xml:space="preserve"> </w:t>
                      </w:r>
                      <w:r w:rsidR="0090634C">
                        <w:rPr>
                          <w:rFonts w:ascii="Times New Roman"/>
                          <w:color w:val="0000FF"/>
                          <w:sz w:val="16"/>
                          <w:u w:val="single" w:color="0000FF"/>
                        </w:rPr>
                        <w:t>Attribution-ShareAlike</w:t>
                      </w:r>
                      <w:r w:rsidR="0090634C">
                        <w:rPr>
                          <w:rFonts w:ascii="Times New Roman"/>
                          <w:color w:val="0000FF"/>
                          <w:spacing w:val="-3"/>
                          <w:sz w:val="16"/>
                          <w:u w:val="single" w:color="0000FF"/>
                        </w:rPr>
                        <w:t xml:space="preserve"> </w:t>
                      </w:r>
                      <w:r w:rsidR="0090634C">
                        <w:rPr>
                          <w:rFonts w:ascii="Times New Roman"/>
                          <w:color w:val="0000FF"/>
                          <w:sz w:val="16"/>
                          <w:u w:val="single" w:color="0000FF"/>
                        </w:rPr>
                        <w:t>4.0</w:t>
                      </w:r>
                      <w:r w:rsidR="0090634C">
                        <w:rPr>
                          <w:rFonts w:ascii="Times New Roman"/>
                          <w:color w:val="0000FF"/>
                          <w:spacing w:val="-3"/>
                          <w:sz w:val="16"/>
                          <w:u w:val="single" w:color="0000FF"/>
                        </w:rPr>
                        <w:t xml:space="preserve"> </w:t>
                      </w:r>
                      <w:r w:rsidR="0090634C">
                        <w:rPr>
                          <w:rFonts w:ascii="Times New Roman"/>
                          <w:color w:val="0000FF"/>
                          <w:sz w:val="16"/>
                          <w:u w:val="single" w:color="0000FF"/>
                        </w:rPr>
                        <w:t>International</w:t>
                      </w:r>
                      <w:r w:rsidR="0090634C">
                        <w:rPr>
                          <w:rFonts w:ascii="Times New Roman"/>
                          <w:color w:val="0000FF"/>
                          <w:spacing w:val="-4"/>
                          <w:sz w:val="16"/>
                          <w:u w:val="single" w:color="0000FF"/>
                        </w:rPr>
                        <w:t xml:space="preserve"> </w:t>
                      </w:r>
                      <w:r w:rsidR="0090634C">
                        <w:rPr>
                          <w:rFonts w:ascii="Times New Roman"/>
                          <w:color w:val="0000FF"/>
                          <w:spacing w:val="-2"/>
                          <w:sz w:val="16"/>
                          <w:u w:val="single" w:color="0000FF"/>
                        </w:rPr>
                        <w:t>License</w:t>
                      </w:r>
                      <w:r w:rsidR="0090634C">
                        <w:rPr>
                          <w:rFonts w:ascii="Times New Roman"/>
                          <w:spacing w:val="-2"/>
                          <w:sz w:val="16"/>
                        </w:rPr>
                        <w:t>.</w:t>
                      </w:r>
                    </w:hyperlink>
                  </w:p>
                </w:txbxContent>
              </v:textbox>
              <w10:wrap anchorx="page" anchory="page"/>
            </v:shape>
          </w:pict>
        </mc:Fallback>
      </mc:AlternateContent>
    </w:r>
    <w:r>
      <w:rPr>
        <w:noProof/>
        <w:sz w:val="20"/>
      </w:rPr>
      <mc:AlternateContent>
        <mc:Choice Requires="wps">
          <w:drawing>
            <wp:anchor distT="0" distB="0" distL="0" distR="0" simplePos="0" relativeHeight="487211520" behindDoc="1" locked="0" layoutInCell="1" allowOverlap="1" wp14:anchorId="7D3BA6D7" wp14:editId="747C700D">
              <wp:simplePos x="0" y="0"/>
              <wp:positionH relativeFrom="page">
                <wp:posOffset>887730</wp:posOffset>
              </wp:positionH>
              <wp:positionV relativeFrom="page">
                <wp:posOffset>10403840</wp:posOffset>
              </wp:positionV>
              <wp:extent cx="3618229" cy="1524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8229" cy="152400"/>
                      </a:xfrm>
                      <a:prstGeom prst="rect">
                        <a:avLst/>
                      </a:prstGeom>
                    </wps:spPr>
                    <wps:txbx>
                      <w:txbxContent>
                        <w:p w14:paraId="5A8FCAEF" w14:textId="77777777" w:rsidR="0090634C" w:rsidRDefault="00BB60BE">
                          <w:pPr>
                            <w:spacing w:line="224" w:lineRule="exact"/>
                            <w:ind w:left="20"/>
                            <w:rPr>
                              <w:rFonts w:ascii="Calibri"/>
                              <w:sz w:val="20"/>
                            </w:rPr>
                          </w:pPr>
                          <w:r>
                            <w:rPr>
                              <w:rFonts w:ascii="Calibri"/>
                              <w:sz w:val="20"/>
                            </w:rPr>
                            <w:t>Journal</w:t>
                          </w:r>
                          <w:r>
                            <w:rPr>
                              <w:rFonts w:ascii="Calibri"/>
                              <w:spacing w:val="-2"/>
                              <w:sz w:val="20"/>
                            </w:rPr>
                            <w:t xml:space="preserve"> </w:t>
                          </w:r>
                          <w:r>
                            <w:rPr>
                              <w:rFonts w:ascii="Calibri"/>
                              <w:sz w:val="20"/>
                            </w:rPr>
                            <w:t>of</w:t>
                          </w:r>
                          <w:r>
                            <w:rPr>
                              <w:rFonts w:ascii="Calibri"/>
                              <w:spacing w:val="-2"/>
                              <w:sz w:val="20"/>
                            </w:rPr>
                            <w:t xml:space="preserve"> </w:t>
                          </w:r>
                          <w:r>
                            <w:rPr>
                              <w:rFonts w:ascii="Calibri"/>
                              <w:sz w:val="20"/>
                            </w:rPr>
                            <w:t>English</w:t>
                          </w:r>
                          <w:r>
                            <w:rPr>
                              <w:rFonts w:ascii="Calibri"/>
                              <w:spacing w:val="-4"/>
                              <w:sz w:val="20"/>
                            </w:rPr>
                            <w:t xml:space="preserve"> </w:t>
                          </w:r>
                          <w:r>
                            <w:rPr>
                              <w:rFonts w:ascii="Calibri"/>
                              <w:sz w:val="20"/>
                            </w:rPr>
                            <w:t>Language</w:t>
                          </w:r>
                          <w:r>
                            <w:rPr>
                              <w:rFonts w:ascii="Calibri"/>
                              <w:spacing w:val="-2"/>
                              <w:sz w:val="20"/>
                            </w:rPr>
                            <w:t xml:space="preserve"> </w:t>
                          </w:r>
                          <w:r>
                            <w:rPr>
                              <w:rFonts w:ascii="Calibri"/>
                              <w:sz w:val="20"/>
                            </w:rPr>
                            <w:t>and</w:t>
                          </w:r>
                          <w:r>
                            <w:rPr>
                              <w:rFonts w:ascii="Calibri"/>
                              <w:spacing w:val="-3"/>
                              <w:sz w:val="20"/>
                            </w:rPr>
                            <w:t xml:space="preserve"> </w:t>
                          </w:r>
                          <w:r>
                            <w:rPr>
                              <w:rFonts w:ascii="Calibri"/>
                              <w:sz w:val="20"/>
                            </w:rPr>
                            <w:t>Education</w:t>
                          </w:r>
                          <w:r>
                            <w:rPr>
                              <w:rFonts w:ascii="Calibri"/>
                              <w:spacing w:val="-3"/>
                              <w:sz w:val="20"/>
                            </w:rPr>
                            <w:t xml:space="preserve"> </w:t>
                          </w:r>
                          <w:r>
                            <w:rPr>
                              <w:rFonts w:ascii="Calibri"/>
                              <w:sz w:val="20"/>
                            </w:rPr>
                            <w:t>volume</w:t>
                          </w:r>
                          <w:r>
                            <w:rPr>
                              <w:rFonts w:ascii="Calibri"/>
                              <w:spacing w:val="-2"/>
                              <w:sz w:val="20"/>
                            </w:rPr>
                            <w:t xml:space="preserve"> </w:t>
                          </w:r>
                          <w:r>
                            <w:rPr>
                              <w:rFonts w:ascii="Calibri"/>
                              <w:sz w:val="20"/>
                            </w:rPr>
                            <w:t>10</w:t>
                          </w:r>
                          <w:r>
                            <w:rPr>
                              <w:rFonts w:ascii="Calibri"/>
                              <w:spacing w:val="-5"/>
                              <w:sz w:val="20"/>
                            </w:rPr>
                            <w:t xml:space="preserve"> </w:t>
                          </w:r>
                          <w:r>
                            <w:rPr>
                              <w:rFonts w:ascii="Calibri"/>
                              <w:sz w:val="20"/>
                            </w:rPr>
                            <w:t>Number 4</w:t>
                          </w:r>
                          <w:r>
                            <w:rPr>
                              <w:rFonts w:ascii="Calibri"/>
                              <w:spacing w:val="-4"/>
                              <w:sz w:val="20"/>
                            </w:rPr>
                            <w:t xml:space="preserve"> 2025</w:t>
                          </w:r>
                        </w:p>
                      </w:txbxContent>
                    </wps:txbx>
                    <wps:bodyPr wrap="square" lIns="0" tIns="0" rIns="0" bIns="0" rtlCol="0">
                      <a:noAutofit/>
                    </wps:bodyPr>
                  </wps:wsp>
                </a:graphicData>
              </a:graphic>
            </wp:anchor>
          </w:drawing>
        </mc:Choice>
        <mc:Fallback>
          <w:pict>
            <v:shape w14:anchorId="7D3BA6D7" id="Textbox 31" o:spid="_x0000_s1034" type="#_x0000_t202" style="position:absolute;margin-left:69.9pt;margin-top:819.2pt;width:284.9pt;height:12pt;z-index:-1610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" filled="f" stroked="f">
              <v:textbox inset="0,0,0,0">
                <w:txbxContent>
                  <w:p w14:paraId="5A8FCAEF" w14:textId="77777777" w:rsidR="0090634C" w:rsidRDefault="00BB60BE">
                    <w:pPr>
                      <w:spacing w:line="224" w:lineRule="exact"/>
                      <w:ind w:left="20"/>
                      <w:rPr>
                        <w:rFonts w:ascii="Calibri"/>
                        <w:sz w:val="20"/>
                      </w:rPr>
                    </w:pPr>
                    <w:r>
                      <w:rPr>
                        <w:rFonts w:ascii="Calibri"/>
                        <w:sz w:val="20"/>
                      </w:rPr>
                      <w:t>Journal</w:t>
                    </w:r>
                    <w:r>
                      <w:rPr>
                        <w:rFonts w:ascii="Calibri"/>
                        <w:spacing w:val="-2"/>
                        <w:sz w:val="20"/>
                      </w:rPr>
                      <w:t xml:space="preserve"> </w:t>
                    </w:r>
                    <w:r>
                      <w:rPr>
                        <w:rFonts w:ascii="Calibri"/>
                        <w:sz w:val="20"/>
                      </w:rPr>
                      <w:t>of</w:t>
                    </w:r>
                    <w:r>
                      <w:rPr>
                        <w:rFonts w:ascii="Calibri"/>
                        <w:spacing w:val="-2"/>
                        <w:sz w:val="20"/>
                      </w:rPr>
                      <w:t xml:space="preserve"> </w:t>
                    </w:r>
                    <w:r>
                      <w:rPr>
                        <w:rFonts w:ascii="Calibri"/>
                        <w:sz w:val="20"/>
                      </w:rPr>
                      <w:t>English</w:t>
                    </w:r>
                    <w:r>
                      <w:rPr>
                        <w:rFonts w:ascii="Calibri"/>
                        <w:spacing w:val="-4"/>
                        <w:sz w:val="20"/>
                      </w:rPr>
                      <w:t xml:space="preserve"> </w:t>
                    </w:r>
                    <w:r>
                      <w:rPr>
                        <w:rFonts w:ascii="Calibri"/>
                        <w:sz w:val="20"/>
                      </w:rPr>
                      <w:t>Language</w:t>
                    </w:r>
                    <w:r>
                      <w:rPr>
                        <w:rFonts w:ascii="Calibri"/>
                        <w:spacing w:val="-2"/>
                        <w:sz w:val="20"/>
                      </w:rPr>
                      <w:t xml:space="preserve"> </w:t>
                    </w:r>
                    <w:r>
                      <w:rPr>
                        <w:rFonts w:ascii="Calibri"/>
                        <w:sz w:val="20"/>
                      </w:rPr>
                      <w:t>and</w:t>
                    </w:r>
                    <w:r>
                      <w:rPr>
                        <w:rFonts w:ascii="Calibri"/>
                        <w:spacing w:val="-3"/>
                        <w:sz w:val="20"/>
                      </w:rPr>
                      <w:t xml:space="preserve"> </w:t>
                    </w:r>
                    <w:r>
                      <w:rPr>
                        <w:rFonts w:ascii="Calibri"/>
                        <w:sz w:val="20"/>
                      </w:rPr>
                      <w:t>Education</w:t>
                    </w:r>
                    <w:r>
                      <w:rPr>
                        <w:rFonts w:ascii="Calibri"/>
                        <w:spacing w:val="-3"/>
                        <w:sz w:val="20"/>
                      </w:rPr>
                      <w:t xml:space="preserve"> </w:t>
                    </w:r>
                    <w:r>
                      <w:rPr>
                        <w:rFonts w:ascii="Calibri"/>
                        <w:sz w:val="20"/>
                      </w:rPr>
                      <w:t>volume</w:t>
                    </w:r>
                    <w:r>
                      <w:rPr>
                        <w:rFonts w:ascii="Calibri"/>
                        <w:spacing w:val="-2"/>
                        <w:sz w:val="20"/>
                      </w:rPr>
                      <w:t xml:space="preserve"> </w:t>
                    </w:r>
                    <w:r>
                      <w:rPr>
                        <w:rFonts w:ascii="Calibri"/>
                        <w:sz w:val="20"/>
                      </w:rPr>
                      <w:t>10</w:t>
                    </w:r>
                    <w:r>
                      <w:rPr>
                        <w:rFonts w:ascii="Calibri"/>
                        <w:spacing w:val="-5"/>
                        <w:sz w:val="20"/>
                      </w:rPr>
                      <w:t xml:space="preserve"> </w:t>
                    </w:r>
                    <w:r>
                      <w:rPr>
                        <w:rFonts w:ascii="Calibri"/>
                        <w:sz w:val="20"/>
                      </w:rPr>
                      <w:t>Number 4</w:t>
                    </w:r>
                    <w:r>
                      <w:rPr>
                        <w:rFonts w:ascii="Calibri"/>
                        <w:spacing w:val="-4"/>
                        <w:sz w:val="20"/>
                      </w:rPr>
                      <w:t xml:space="preserve"> 2025</w:t>
                    </w:r>
                  </w:p>
                </w:txbxContent>
              </v:textbox>
              <w10:wrap anchorx="page" anchory="page"/>
            </v:shape>
          </w:pict>
        </mc:Fallback>
      </mc:AlternateContent>
    </w:r>
    <w:r>
      <w:rPr>
        <w:noProof/>
        <w:sz w:val="20"/>
      </w:rPr>
      <mc:AlternateContent>
        <mc:Choice Requires="wps">
          <w:drawing>
            <wp:anchor distT="0" distB="0" distL="0" distR="0" simplePos="0" relativeHeight="487212032" behindDoc="1" locked="0" layoutInCell="1" allowOverlap="1" wp14:anchorId="64E39CC7" wp14:editId="0B027A74">
              <wp:simplePos x="0" y="0"/>
              <wp:positionH relativeFrom="page">
                <wp:posOffset>6505956</wp:posOffset>
              </wp:positionH>
              <wp:positionV relativeFrom="page">
                <wp:posOffset>10394315</wp:posOffset>
              </wp:positionV>
              <wp:extent cx="205740" cy="1651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14:paraId="31A11EB1" w14:textId="77777777" w:rsidR="0090634C" w:rsidRDefault="00BB60BE">
                          <w:pPr>
                            <w:pStyle w:val="TeksIsi"/>
                            <w:spacing w:line="244"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 w14:anchorId="64E39CC7" id="Textbox 32" o:spid="_x0000_s1035" type="#_x0000_t202" style="position:absolute;margin-left:512.3pt;margin-top:818.45pt;width:16.2pt;height:13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" filled="f" stroked="f">
              <v:textbox inset="0,0,0,0">
                <w:txbxContent>
                  <w:p w14:paraId="31A11EB1" w14:textId="77777777" w:rsidR="0090634C" w:rsidRDefault="00BB60BE">
                    <w:pPr>
                      <w:pStyle w:val="TeksIsi"/>
                      <w:spacing w:line="244"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ED356" w14:textId="77777777" w:rsidR="00377208" w:rsidRDefault="00377208">
      <w:r>
        <w:separator/>
      </w:r>
    </w:p>
  </w:footnote>
  <w:footnote w:type="continuationSeparator" w:id="0">
    <w:p w14:paraId="6E5AE4D6" w14:textId="77777777" w:rsidR="00377208" w:rsidRDefault="00377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01A1" w14:textId="77777777" w:rsidR="0090634C" w:rsidRDefault="00BB60BE">
    <w:pPr>
      <w:pStyle w:val="TeksIsi"/>
      <w:spacing w:line="14" w:lineRule="auto"/>
      <w:ind w:left="0"/>
      <w:jc w:val="left"/>
      <w:rPr>
        <w:sz w:val="20"/>
      </w:rPr>
    </w:pPr>
    <w:r>
      <w:rPr>
        <w:noProof/>
        <w:sz w:val="20"/>
      </w:rPr>
      <mc:AlternateContent>
        <mc:Choice Requires="wps">
          <w:drawing>
            <wp:anchor distT="0" distB="0" distL="0" distR="0" simplePos="0" relativeHeight="487208960" behindDoc="1" locked="0" layoutInCell="1" allowOverlap="1" wp14:anchorId="00C5773A" wp14:editId="327B97D4">
              <wp:simplePos x="0" y="0"/>
              <wp:positionH relativeFrom="page">
                <wp:posOffset>4961254</wp:posOffset>
              </wp:positionH>
              <wp:positionV relativeFrom="page">
                <wp:posOffset>236220</wp:posOffset>
              </wp:positionV>
              <wp:extent cx="1797685" cy="1270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685" cy="127000"/>
                      </a:xfrm>
                      <a:prstGeom prst="rect">
                        <a:avLst/>
                      </a:prstGeom>
                    </wps:spPr>
                    <wps:txbx>
                      <w:txbxContent>
                        <w:p w14:paraId="7950844B" w14:textId="77777777" w:rsidR="0090634C" w:rsidRDefault="00BB60BE">
                          <w:pPr>
                            <w:spacing w:line="183" w:lineRule="exact"/>
                            <w:ind w:left="20"/>
                            <w:rPr>
                              <w:rFonts w:ascii="Calibri"/>
                              <w:sz w:val="16"/>
                            </w:rPr>
                          </w:pPr>
                          <w:r>
                            <w:rPr>
                              <w:rFonts w:ascii="Calibri"/>
                              <w:sz w:val="16"/>
                            </w:rPr>
                            <w:t>Copyright</w:t>
                          </w:r>
                          <w:r>
                            <w:rPr>
                              <w:rFonts w:ascii="Calibri"/>
                              <w:spacing w:val="-2"/>
                              <w:sz w:val="16"/>
                            </w:rPr>
                            <w:t xml:space="preserve"> </w:t>
                          </w:r>
                          <w:r>
                            <w:rPr>
                              <w:rFonts w:ascii="Calibri"/>
                              <w:sz w:val="16"/>
                            </w:rPr>
                            <w:t>(c)</w:t>
                          </w:r>
                          <w:r>
                            <w:rPr>
                              <w:rFonts w:ascii="Calibri"/>
                              <w:spacing w:val="-3"/>
                              <w:sz w:val="16"/>
                            </w:rPr>
                            <w:t xml:space="preserve"> </w:t>
                          </w:r>
                          <w:r>
                            <w:rPr>
                              <w:rFonts w:ascii="Calibri"/>
                              <w:sz w:val="16"/>
                            </w:rPr>
                            <w:t>2025</w:t>
                          </w:r>
                          <w:r>
                            <w:rPr>
                              <w:rFonts w:ascii="Calibri"/>
                              <w:spacing w:val="-2"/>
                              <w:sz w:val="16"/>
                            </w:rPr>
                            <w:t xml:space="preserve"> </w:t>
                          </w:r>
                          <w:r>
                            <w:rPr>
                              <w:rFonts w:ascii="Calibri"/>
                              <w:sz w:val="16"/>
                            </w:rPr>
                            <w:t>Tumini</w:t>
                          </w:r>
                          <w:r>
                            <w:rPr>
                              <w:rFonts w:ascii="Calibri"/>
                              <w:spacing w:val="-2"/>
                              <w:sz w:val="16"/>
                            </w:rPr>
                            <w:t xml:space="preserve"> </w:t>
                          </w:r>
                          <w:r>
                            <w:rPr>
                              <w:rFonts w:ascii="Calibri"/>
                              <w:sz w:val="16"/>
                            </w:rPr>
                            <w:t>&amp;</w:t>
                          </w:r>
                          <w:r>
                            <w:rPr>
                              <w:rFonts w:ascii="Calibri"/>
                              <w:spacing w:val="-2"/>
                              <w:sz w:val="16"/>
                            </w:rPr>
                            <w:t xml:space="preserve"> </w:t>
                          </w:r>
                          <w:r>
                            <w:rPr>
                              <w:rFonts w:ascii="Calibri"/>
                              <w:sz w:val="16"/>
                            </w:rPr>
                            <w:t>Novia</w:t>
                          </w:r>
                          <w:r>
                            <w:rPr>
                              <w:rFonts w:ascii="Calibri"/>
                              <w:spacing w:val="-2"/>
                              <w:sz w:val="16"/>
                            </w:rPr>
                            <w:t xml:space="preserve"> Trisanti.</w:t>
                          </w:r>
                        </w:p>
                      </w:txbxContent>
                    </wps:txbx>
                    <wps:bodyPr wrap="square" lIns="0" tIns="0" rIns="0" bIns="0" rtlCol="0">
                      <a:noAutofit/>
                    </wps:bodyPr>
                  </wps:wsp>
                </a:graphicData>
              </a:graphic>
            </wp:anchor>
          </w:drawing>
        </mc:Choice>
        <mc:Fallback>
          <w:pict>
            <v:shapetype w14:anchorId="00C5773A" id="_x0000_t202" coordsize="21600,21600" o:spt="202" path="m,l,21600r21600,l21600,xe">
              <v:stroke joinstyle="miter"/>
              <v:path gradientshapeok="t" o:connecttype="rect"/>
            </v:shapetype>
            <v:shape id="Textbox 24" o:spid="_x0000_s1031" type="#_x0000_t202" style="position:absolute;margin-left:390.65pt;margin-top:18.6pt;width:141.55pt;height:10pt;z-index:-1610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" filled="f" stroked="f">
              <v:textbox inset="0,0,0,0">
                <w:txbxContent>
                  <w:p w14:paraId="7950844B" w14:textId="77777777" w:rsidR="0090634C" w:rsidRDefault="00BB60BE">
                    <w:pPr>
                      <w:spacing w:line="183" w:lineRule="exact"/>
                      <w:ind w:left="20"/>
                      <w:rPr>
                        <w:rFonts w:ascii="Calibri"/>
                        <w:sz w:val="16"/>
                      </w:rPr>
                    </w:pPr>
                    <w:r>
                      <w:rPr>
                        <w:rFonts w:ascii="Calibri"/>
                        <w:sz w:val="16"/>
                      </w:rPr>
                      <w:t>Copyright</w:t>
                    </w:r>
                    <w:r>
                      <w:rPr>
                        <w:rFonts w:ascii="Calibri"/>
                        <w:spacing w:val="-2"/>
                        <w:sz w:val="16"/>
                      </w:rPr>
                      <w:t xml:space="preserve"> </w:t>
                    </w:r>
                    <w:r>
                      <w:rPr>
                        <w:rFonts w:ascii="Calibri"/>
                        <w:sz w:val="16"/>
                      </w:rPr>
                      <w:t>(c)</w:t>
                    </w:r>
                    <w:r>
                      <w:rPr>
                        <w:rFonts w:ascii="Calibri"/>
                        <w:spacing w:val="-3"/>
                        <w:sz w:val="16"/>
                      </w:rPr>
                      <w:t xml:space="preserve"> </w:t>
                    </w:r>
                    <w:r>
                      <w:rPr>
                        <w:rFonts w:ascii="Calibri"/>
                        <w:sz w:val="16"/>
                      </w:rPr>
                      <w:t>2025</w:t>
                    </w:r>
                    <w:r>
                      <w:rPr>
                        <w:rFonts w:ascii="Calibri"/>
                        <w:spacing w:val="-2"/>
                        <w:sz w:val="16"/>
                      </w:rPr>
                      <w:t xml:space="preserve"> </w:t>
                    </w:r>
                    <w:r>
                      <w:rPr>
                        <w:rFonts w:ascii="Calibri"/>
                        <w:sz w:val="16"/>
                      </w:rPr>
                      <w:t>Tumini</w:t>
                    </w:r>
                    <w:r>
                      <w:rPr>
                        <w:rFonts w:ascii="Calibri"/>
                        <w:spacing w:val="-2"/>
                        <w:sz w:val="16"/>
                      </w:rPr>
                      <w:t xml:space="preserve"> </w:t>
                    </w:r>
                    <w:r>
                      <w:rPr>
                        <w:rFonts w:ascii="Calibri"/>
                        <w:sz w:val="16"/>
                      </w:rPr>
                      <w:t>&amp;</w:t>
                    </w:r>
                    <w:r>
                      <w:rPr>
                        <w:rFonts w:ascii="Calibri"/>
                        <w:spacing w:val="-2"/>
                        <w:sz w:val="16"/>
                      </w:rPr>
                      <w:t xml:space="preserve"> </w:t>
                    </w:r>
                    <w:r>
                      <w:rPr>
                        <w:rFonts w:ascii="Calibri"/>
                        <w:sz w:val="16"/>
                      </w:rPr>
                      <w:t>Novia</w:t>
                    </w:r>
                    <w:r>
                      <w:rPr>
                        <w:rFonts w:ascii="Calibri"/>
                        <w:spacing w:val="-2"/>
                        <w:sz w:val="16"/>
                      </w:rPr>
                      <w:t xml:space="preserve"> Trisanti.</w:t>
                    </w:r>
                  </w:p>
                </w:txbxContent>
              </v:textbox>
              <w10:wrap anchorx="page" anchory="page"/>
            </v:shape>
          </w:pict>
        </mc:Fallback>
      </mc:AlternateContent>
    </w:r>
    <w:r>
      <w:rPr>
        <w:noProof/>
        <w:sz w:val="20"/>
      </w:rPr>
      <mc:AlternateContent>
        <mc:Choice Requires="wps">
          <w:drawing>
            <wp:anchor distT="0" distB="0" distL="0" distR="0" simplePos="0" relativeHeight="487209472" behindDoc="1" locked="0" layoutInCell="1" allowOverlap="1" wp14:anchorId="4A7C7CDA" wp14:editId="24CE9E90">
              <wp:simplePos x="0" y="0"/>
              <wp:positionH relativeFrom="page">
                <wp:posOffset>887730</wp:posOffset>
              </wp:positionH>
              <wp:positionV relativeFrom="page">
                <wp:posOffset>463718</wp:posOffset>
              </wp:positionV>
              <wp:extent cx="3872865" cy="14795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2865" cy="147955"/>
                      </a:xfrm>
                      <a:prstGeom prst="rect">
                        <a:avLst/>
                      </a:prstGeom>
                    </wps:spPr>
                    <wps:txbx>
                      <w:txbxContent>
                        <w:p w14:paraId="36478153" w14:textId="77777777" w:rsidR="0090634C" w:rsidRDefault="00BB60BE">
                          <w:pPr>
                            <w:spacing w:before="19"/>
                            <w:ind w:left="20"/>
                            <w:rPr>
                              <w:i/>
                              <w:sz w:val="16"/>
                            </w:rPr>
                          </w:pPr>
                          <w:r>
                            <w:rPr>
                              <w:i/>
                              <w:sz w:val="16"/>
                            </w:rPr>
                            <w:t>Investigating</w:t>
                          </w:r>
                          <w:r>
                            <w:rPr>
                              <w:i/>
                              <w:spacing w:val="-6"/>
                              <w:sz w:val="16"/>
                            </w:rPr>
                            <w:t xml:space="preserve"> </w:t>
                          </w:r>
                          <w:r>
                            <w:rPr>
                              <w:i/>
                              <w:sz w:val="16"/>
                            </w:rPr>
                            <w:t>Oral</w:t>
                          </w:r>
                          <w:r>
                            <w:rPr>
                              <w:i/>
                              <w:spacing w:val="-4"/>
                              <w:sz w:val="16"/>
                            </w:rPr>
                            <w:t xml:space="preserve"> </w:t>
                          </w:r>
                          <w:r>
                            <w:rPr>
                              <w:i/>
                              <w:sz w:val="16"/>
                            </w:rPr>
                            <w:t>Corrective</w:t>
                          </w:r>
                          <w:r>
                            <w:rPr>
                              <w:i/>
                              <w:spacing w:val="-3"/>
                              <w:sz w:val="16"/>
                            </w:rPr>
                            <w:t xml:space="preserve"> </w:t>
                          </w:r>
                          <w:r>
                            <w:rPr>
                              <w:i/>
                              <w:sz w:val="16"/>
                            </w:rPr>
                            <w:t>Feedback</w:t>
                          </w:r>
                          <w:r>
                            <w:rPr>
                              <w:i/>
                              <w:spacing w:val="-4"/>
                              <w:sz w:val="16"/>
                            </w:rPr>
                            <w:t xml:space="preserve"> </w:t>
                          </w:r>
                          <w:r>
                            <w:rPr>
                              <w:i/>
                              <w:sz w:val="16"/>
                            </w:rPr>
                            <w:t>in</w:t>
                          </w:r>
                          <w:r>
                            <w:rPr>
                              <w:i/>
                              <w:spacing w:val="-4"/>
                              <w:sz w:val="16"/>
                            </w:rPr>
                            <w:t xml:space="preserve"> </w:t>
                          </w:r>
                          <w:r>
                            <w:rPr>
                              <w:i/>
                              <w:sz w:val="16"/>
                            </w:rPr>
                            <w:t>Teaching</w:t>
                          </w:r>
                          <w:r>
                            <w:rPr>
                              <w:i/>
                              <w:spacing w:val="-4"/>
                              <w:sz w:val="16"/>
                            </w:rPr>
                            <w:t xml:space="preserve"> </w:t>
                          </w:r>
                          <w:r>
                            <w:rPr>
                              <w:i/>
                              <w:sz w:val="16"/>
                            </w:rPr>
                            <w:t>Speaking</w:t>
                          </w:r>
                          <w:r>
                            <w:rPr>
                              <w:i/>
                              <w:spacing w:val="-4"/>
                              <w:sz w:val="16"/>
                            </w:rPr>
                            <w:t xml:space="preserve"> </w:t>
                          </w:r>
                          <w:r>
                            <w:rPr>
                              <w:i/>
                              <w:sz w:val="16"/>
                            </w:rPr>
                            <w:t>to</w:t>
                          </w:r>
                          <w:r>
                            <w:rPr>
                              <w:i/>
                              <w:spacing w:val="-3"/>
                              <w:sz w:val="16"/>
                            </w:rPr>
                            <w:t xml:space="preserve"> </w:t>
                          </w:r>
                          <w:r>
                            <w:rPr>
                              <w:i/>
                              <w:sz w:val="16"/>
                            </w:rPr>
                            <w:t>Seventh-Grade</w:t>
                          </w:r>
                          <w:r>
                            <w:rPr>
                              <w:i/>
                              <w:spacing w:val="-4"/>
                              <w:sz w:val="16"/>
                            </w:rPr>
                            <w:t xml:space="preserve"> </w:t>
                          </w:r>
                          <w:r>
                            <w:rPr>
                              <w:i/>
                              <w:sz w:val="16"/>
                            </w:rPr>
                            <w:t>EFL</w:t>
                          </w:r>
                          <w:r>
                            <w:rPr>
                              <w:i/>
                              <w:spacing w:val="-3"/>
                              <w:sz w:val="16"/>
                            </w:rPr>
                            <w:t xml:space="preserve"> </w:t>
                          </w:r>
                          <w:r>
                            <w:rPr>
                              <w:i/>
                              <w:spacing w:val="-2"/>
                              <w:sz w:val="16"/>
                            </w:rPr>
                            <w:t>Students</w:t>
                          </w:r>
                        </w:p>
                      </w:txbxContent>
                    </wps:txbx>
                    <wps:bodyPr wrap="square" lIns="0" tIns="0" rIns="0" bIns="0" rtlCol="0">
                      <a:noAutofit/>
                    </wps:bodyPr>
                  </wps:wsp>
                </a:graphicData>
              </a:graphic>
            </wp:anchor>
          </w:drawing>
        </mc:Choice>
        <mc:Fallback>
          <w:pict>
            <v:shape w14:anchorId="4A7C7CDA" id="Textbox 25" o:spid="_x0000_s1032" type="#_x0000_t202" style="position:absolute;margin-left:69.9pt;margin-top:36.5pt;width:304.95pt;height:11.65pt;z-index:-1610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" filled="f" stroked="f">
              <v:textbox inset="0,0,0,0">
                <w:txbxContent>
                  <w:p w14:paraId="36478153" w14:textId="77777777" w:rsidR="0090634C" w:rsidRDefault="00BB60BE">
                    <w:pPr>
                      <w:spacing w:before="19"/>
                      <w:ind w:left="20"/>
                      <w:rPr>
                        <w:i/>
                        <w:sz w:val="16"/>
                      </w:rPr>
                    </w:pPr>
                    <w:r>
                      <w:rPr>
                        <w:i/>
                        <w:sz w:val="16"/>
                      </w:rPr>
                      <w:t>Investigating</w:t>
                    </w:r>
                    <w:r>
                      <w:rPr>
                        <w:i/>
                        <w:spacing w:val="-6"/>
                        <w:sz w:val="16"/>
                      </w:rPr>
                      <w:t xml:space="preserve"> </w:t>
                    </w:r>
                    <w:r>
                      <w:rPr>
                        <w:i/>
                        <w:sz w:val="16"/>
                      </w:rPr>
                      <w:t>Oral</w:t>
                    </w:r>
                    <w:r>
                      <w:rPr>
                        <w:i/>
                        <w:spacing w:val="-4"/>
                        <w:sz w:val="16"/>
                      </w:rPr>
                      <w:t xml:space="preserve"> </w:t>
                    </w:r>
                    <w:r>
                      <w:rPr>
                        <w:i/>
                        <w:sz w:val="16"/>
                      </w:rPr>
                      <w:t>Corrective</w:t>
                    </w:r>
                    <w:r>
                      <w:rPr>
                        <w:i/>
                        <w:spacing w:val="-3"/>
                        <w:sz w:val="16"/>
                      </w:rPr>
                      <w:t xml:space="preserve"> </w:t>
                    </w:r>
                    <w:r>
                      <w:rPr>
                        <w:i/>
                        <w:sz w:val="16"/>
                      </w:rPr>
                      <w:t>Feedback</w:t>
                    </w:r>
                    <w:r>
                      <w:rPr>
                        <w:i/>
                        <w:spacing w:val="-4"/>
                        <w:sz w:val="16"/>
                      </w:rPr>
                      <w:t xml:space="preserve"> </w:t>
                    </w:r>
                    <w:r>
                      <w:rPr>
                        <w:i/>
                        <w:sz w:val="16"/>
                      </w:rPr>
                      <w:t>in</w:t>
                    </w:r>
                    <w:r>
                      <w:rPr>
                        <w:i/>
                        <w:spacing w:val="-4"/>
                        <w:sz w:val="16"/>
                      </w:rPr>
                      <w:t xml:space="preserve"> </w:t>
                    </w:r>
                    <w:r>
                      <w:rPr>
                        <w:i/>
                        <w:sz w:val="16"/>
                      </w:rPr>
                      <w:t>Teaching</w:t>
                    </w:r>
                    <w:r>
                      <w:rPr>
                        <w:i/>
                        <w:spacing w:val="-4"/>
                        <w:sz w:val="16"/>
                      </w:rPr>
                      <w:t xml:space="preserve"> </w:t>
                    </w:r>
                    <w:r>
                      <w:rPr>
                        <w:i/>
                        <w:sz w:val="16"/>
                      </w:rPr>
                      <w:t>Speaking</w:t>
                    </w:r>
                    <w:r>
                      <w:rPr>
                        <w:i/>
                        <w:spacing w:val="-4"/>
                        <w:sz w:val="16"/>
                      </w:rPr>
                      <w:t xml:space="preserve"> </w:t>
                    </w:r>
                    <w:r>
                      <w:rPr>
                        <w:i/>
                        <w:sz w:val="16"/>
                      </w:rPr>
                      <w:t>to</w:t>
                    </w:r>
                    <w:r>
                      <w:rPr>
                        <w:i/>
                        <w:spacing w:val="-3"/>
                        <w:sz w:val="16"/>
                      </w:rPr>
                      <w:t xml:space="preserve"> </w:t>
                    </w:r>
                    <w:r>
                      <w:rPr>
                        <w:i/>
                        <w:sz w:val="16"/>
                      </w:rPr>
                      <w:t>Seventh-Grade</w:t>
                    </w:r>
                    <w:r>
                      <w:rPr>
                        <w:i/>
                        <w:spacing w:val="-4"/>
                        <w:sz w:val="16"/>
                      </w:rPr>
                      <w:t xml:space="preserve"> </w:t>
                    </w:r>
                    <w:r>
                      <w:rPr>
                        <w:i/>
                        <w:sz w:val="16"/>
                      </w:rPr>
                      <w:t>EFL</w:t>
                    </w:r>
                    <w:r>
                      <w:rPr>
                        <w:i/>
                        <w:spacing w:val="-3"/>
                        <w:sz w:val="16"/>
                      </w:rPr>
                      <w:t xml:space="preserve"> </w:t>
                    </w:r>
                    <w:r>
                      <w:rPr>
                        <w:i/>
                        <w:spacing w:val="-2"/>
                        <w:sz w:val="16"/>
                      </w:rPr>
                      <w:t>Students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634C"/>
    <w:rsid w:val="000576D1"/>
    <w:rsid w:val="000E50A2"/>
    <w:rsid w:val="000F472F"/>
    <w:rsid w:val="001E6398"/>
    <w:rsid w:val="00264D17"/>
    <w:rsid w:val="00290904"/>
    <w:rsid w:val="00377208"/>
    <w:rsid w:val="004614D5"/>
    <w:rsid w:val="005215C0"/>
    <w:rsid w:val="00524C7A"/>
    <w:rsid w:val="00596200"/>
    <w:rsid w:val="005A457A"/>
    <w:rsid w:val="00615704"/>
    <w:rsid w:val="00637650"/>
    <w:rsid w:val="00643F44"/>
    <w:rsid w:val="00657B69"/>
    <w:rsid w:val="00766F17"/>
    <w:rsid w:val="0079367E"/>
    <w:rsid w:val="00835259"/>
    <w:rsid w:val="0090634C"/>
    <w:rsid w:val="009D7869"/>
    <w:rsid w:val="00A22EC0"/>
    <w:rsid w:val="00A46B7C"/>
    <w:rsid w:val="00B343A0"/>
    <w:rsid w:val="00BA6896"/>
    <w:rsid w:val="00BB2027"/>
    <w:rsid w:val="00BB60BE"/>
    <w:rsid w:val="00C5657E"/>
    <w:rsid w:val="00DC515D"/>
    <w:rsid w:val="00DE76C2"/>
    <w:rsid w:val="00E0063E"/>
    <w:rsid w:val="00E32C6C"/>
    <w:rsid w:val="00F54C1F"/>
    <w:rsid w:val="00F57C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449D9EB"/>
  <w15:docId w15:val="{7421BDDA-770D-7B47-B35A-AEEE2275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Judul1">
    <w:name w:val="heading 1"/>
    <w:basedOn w:val="Normal"/>
    <w:uiPriority w:val="9"/>
    <w:qFormat/>
    <w:pPr>
      <w:spacing w:before="273"/>
      <w:ind w:left="143"/>
      <w:outlineLvl w:val="0"/>
    </w:pPr>
    <w:rPr>
      <w:rFonts w:ascii="Calibri Light" w:eastAsia="Calibri Light" w:hAnsi="Calibri Light" w:cs="Calibri Light"/>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pPr>
      <w:ind w:left="143"/>
      <w:jc w:val="both"/>
    </w:pPr>
  </w:style>
  <w:style w:type="paragraph" w:styleId="Judul">
    <w:name w:val="Title"/>
    <w:basedOn w:val="Normal"/>
    <w:uiPriority w:val="10"/>
    <w:qFormat/>
    <w:pPr>
      <w:spacing w:before="255"/>
      <w:ind w:left="143"/>
    </w:pPr>
    <w:rPr>
      <w:b/>
      <w:bCs/>
      <w:sz w:val="32"/>
      <w:szCs w:val="32"/>
    </w:rPr>
  </w:style>
  <w:style w:type="paragraph" w:styleId="DaftarParagraf">
    <w:name w:val="List Paragraph"/>
    <w:basedOn w:val="Normal"/>
    <w:uiPriority w:val="1"/>
    <w:qFormat/>
  </w:style>
  <w:style w:type="paragraph" w:customStyle="1" w:styleId="TableParagraph">
    <w:name w:val="Table Paragraph"/>
    <w:basedOn w:val="Normal"/>
    <w:uiPriority w:val="1"/>
    <w:qFormat/>
  </w:style>
  <w:style w:type="table" w:styleId="TabelBiasa2">
    <w:name w:val="Plain Table 2"/>
    <w:basedOn w:val="TabelNormal"/>
    <w:uiPriority w:val="42"/>
    <w:rsid w:val="00DC515D"/>
    <w:pPr>
      <w:widowControl/>
      <w:autoSpaceDE/>
      <w:autoSpaceDN/>
    </w:pPr>
    <w:rPr>
      <w:rFonts w:ascii="Calibri" w:eastAsia="Calibri" w:hAnsi="Calibri" w:cs="Calibri"/>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32">
    <w:name w:val="s32"/>
    <w:basedOn w:val="Normal"/>
    <w:rsid w:val="000576D1"/>
    <w:pPr>
      <w:widowControl/>
      <w:autoSpaceDE/>
      <w:autoSpaceDN/>
      <w:spacing w:before="100" w:beforeAutospacing="1" w:after="100" w:afterAutospacing="1"/>
    </w:pPr>
    <w:rPr>
      <w:rFonts w:ascii="Times New Roman" w:eastAsiaTheme="minorEastAsia" w:hAnsi="Times New Roman" w:cs="Times New Roman"/>
      <w:sz w:val="24"/>
      <w:szCs w:val="24"/>
      <w:lang w:val="id-ID" w:eastAsia="id-ID"/>
    </w:rPr>
  </w:style>
  <w:style w:type="character" w:customStyle="1" w:styleId="bumpedfont15">
    <w:name w:val="bumpedfont15"/>
    <w:basedOn w:val="FontParagrafDefault"/>
    <w:rsid w:val="000576D1"/>
  </w:style>
  <w:style w:type="paragraph" w:customStyle="1" w:styleId="s33">
    <w:name w:val="s33"/>
    <w:basedOn w:val="Normal"/>
    <w:rsid w:val="000576D1"/>
    <w:pPr>
      <w:widowControl/>
      <w:autoSpaceDE/>
      <w:autoSpaceDN/>
      <w:spacing w:before="100" w:beforeAutospacing="1" w:after="100" w:afterAutospacing="1"/>
    </w:pPr>
    <w:rPr>
      <w:rFonts w:ascii="Times New Roman" w:eastAsiaTheme="minorEastAsia" w:hAnsi="Times New Roman" w:cs="Times New Roman"/>
      <w:sz w:val="24"/>
      <w:szCs w:val="24"/>
      <w:lang w:val="id-ID" w:eastAsia="id-ID"/>
    </w:rPr>
  </w:style>
  <w:style w:type="character" w:styleId="Hyperlink">
    <w:name w:val="Hyperlink"/>
    <w:basedOn w:val="FontParagrafDefault"/>
    <w:uiPriority w:val="99"/>
    <w:unhideWhenUsed/>
    <w:rsid w:val="005A457A"/>
    <w:rPr>
      <w:color w:val="0000FF" w:themeColor="hyperlink"/>
      <w:u w:val="single"/>
    </w:rPr>
  </w:style>
  <w:style w:type="character" w:styleId="SebutanYangBelumTerselesaikan">
    <w:name w:val="Unresolved Mention"/>
    <w:basedOn w:val="FontParagrafDefault"/>
    <w:uiPriority w:val="99"/>
    <w:semiHidden/>
    <w:unhideWhenUsed/>
    <w:rsid w:val="005A4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lipi.go.id/1606019127" TargetMode="External" /><Relationship Id="rId13" Type="http://schemas.openxmlformats.org/officeDocument/2006/relationships/hyperlink" Target="https://doi.org/10.31004/jele.v10i4.983" TargetMode="External" /><Relationship Id="rId1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u.lipi.go.id/1601871664" TargetMode="External" /><Relationship Id="rId12" Type="http://schemas.openxmlformats.org/officeDocument/2006/relationships/image" Target="media/image4.png" /><Relationship Id="rId17" Type="http://schemas.openxmlformats.org/officeDocument/2006/relationships/footer" Target="footer1.xml" /><Relationship Id="rId2" Type="http://schemas.openxmlformats.org/officeDocument/2006/relationships/settings" Target="settings.xml" /><Relationship Id="rId16" Type="http://schemas.openxmlformats.org/officeDocument/2006/relationships/header" Target="header1.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3.png" /><Relationship Id="rId5" Type="http://schemas.openxmlformats.org/officeDocument/2006/relationships/endnotes" Target="endnotes.xml" /><Relationship Id="rId15" Type="http://schemas.openxmlformats.org/officeDocument/2006/relationships/image" Target="media/image5.png" /><Relationship Id="rId10" Type="http://schemas.openxmlformats.org/officeDocument/2006/relationships/image" Target="media/image2.png" /><Relationship Id="rId19"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hyperlink" Target="https://jele.or.id/index.php/jele/index" TargetMode="External" /><Relationship Id="rId14" Type="http://schemas.openxmlformats.org/officeDocument/2006/relationships/hyperlink" Target="mailto:cindyderlight@gmail.com" TargetMode="External" /></Relationships>
</file>

<file path=word/_rels/footer1.xml.rels><?xml version="1.0" encoding="UTF-8" standalone="yes"?>
<Relationships xmlns="http://schemas.openxmlformats.org/package/2006/relationships"><Relationship Id="rId3" Type="http://schemas.openxmlformats.org/officeDocument/2006/relationships/image" Target="media/image1.png" /><Relationship Id="rId7" Type="http://schemas.openxmlformats.org/officeDocument/2006/relationships/hyperlink" Target="https://creativecommons.org/licenses/by-sa/4.0/" TargetMode="External" /><Relationship Id="rId2" Type="http://schemas.openxmlformats.org/officeDocument/2006/relationships/image" Target="media/image7.jpeg" /><Relationship Id="rId1" Type="http://schemas.openxmlformats.org/officeDocument/2006/relationships/image" Target="media/image6.png" /><Relationship Id="rId6" Type="http://schemas.openxmlformats.org/officeDocument/2006/relationships/hyperlink" Target="https://creativecommons.org/licenses/by-sa/4.0/" TargetMode="External" /><Relationship Id="rId5" Type="http://schemas.openxmlformats.org/officeDocument/2006/relationships/image" Target="media/image2.png" /><Relationship Id="rId4"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6812</Words>
  <Characters>38830</Characters>
  <Application>Microsoft Office Word</Application>
  <DocSecurity>0</DocSecurity>
  <Lines>323</Lines>
  <Paragraphs>91</Paragraphs>
  <ScaleCrop>false</ScaleCrop>
  <Company/>
  <LinksUpToDate>false</LinksUpToDate>
  <CharactersWithSpaces>45551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Cindy Derlight</cp:lastModifiedBy>
  <cp:revision>4</cp:revision>
  <dcterms:created xsi:type="dcterms:W3CDTF">2025-08-06T05:45:00Z</dcterms:created>
  <dcterms:modified xsi:type="dcterms:W3CDTF">2025-08-06T05:46:00Z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Creator">
    <vt:lpwstr>Microsoft® Word 2021</vt:lpwstr>
  </property>
  <property fmtid="{D5CDD505-2E9C-101B-9397-08002B2CF9AE}" pid="4" name="LastSaved">
    <vt:filetime>2025-07-28T00:00:00Z</vt:filetime>
  </property>
  <property fmtid="{D5CDD505-2E9C-101B-9397-08002B2CF9AE}" pid="5" name="Producer">
    <vt:lpwstr>3-Heights(TM) PDF Security Shell 4.8.25.2 (http://www.pdf-tools.com)</vt:lpwstr>
  </property>
</Properties>
</file>